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F6DF5">
        <w:rPr>
          <w:lang w:val="pt-BR"/>
        </w:rPr>
        <w:t>LICITATÓRIO N</w:t>
      </w:r>
      <w:r w:rsidR="00F722F3" w:rsidRPr="003F6DF5">
        <w:rPr>
          <w:lang w:val="pt-BR"/>
        </w:rPr>
        <w:t xml:space="preserve">° </w:t>
      </w:r>
      <w:r w:rsidR="003E25D8">
        <w:rPr>
          <w:lang w:val="pt-BR"/>
        </w:rPr>
        <w:t>093/2023</w:t>
      </w:r>
    </w:p>
    <w:p w:rsidR="00B773E6" w:rsidRPr="003F6DF5"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N</w:t>
      </w:r>
      <w:r w:rsidRPr="003F6DF5">
        <w:rPr>
          <w:b/>
          <w:sz w:val="24"/>
          <w:lang w:val="pt-BR"/>
        </w:rPr>
        <w:t xml:space="preserve">.º </w:t>
      </w:r>
      <w:r w:rsidR="003E25D8">
        <w:rPr>
          <w:b/>
          <w:sz w:val="24"/>
          <w:lang w:val="pt-BR"/>
        </w:rPr>
        <w:t>056/2023</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w:t>
      </w:r>
      <w:r w:rsidR="00755AFB">
        <w:rPr>
          <w:sz w:val="24"/>
          <w:lang w:val="pt-BR"/>
        </w:rPr>
        <w:t xml:space="preserve"> REGISTRO DE PREÇO</w:t>
      </w:r>
      <w:r w:rsidR="00F722F3">
        <w:rPr>
          <w:sz w:val="24"/>
          <w:lang w:val="pt-BR"/>
        </w:rPr>
        <w:t xml:space="preserve">PARA </w:t>
      </w:r>
      <w:r w:rsidR="003C5857" w:rsidRPr="003C5857">
        <w:rPr>
          <w:sz w:val="24"/>
          <w:lang w:val="pt-BR"/>
        </w:rPr>
        <w:t>PRESTAÇÃO DE SERVIÇOS FUNERÁRIOS, INCLUINDO O FORNECIMENTO DE URNAS MORTUÁRIAS PADRÃO POPULAR, EMBA</w:t>
      </w:r>
      <w:r w:rsidR="003C5857">
        <w:rPr>
          <w:sz w:val="24"/>
          <w:lang w:val="pt-BR"/>
        </w:rPr>
        <w:t>LSAMENTO E TRANSLADO DO FÉRETRO,</w:t>
      </w:r>
      <w:r w:rsidRPr="0017210F">
        <w:rPr>
          <w:sz w:val="24"/>
          <w:lang w:val="pt-BR"/>
        </w:rPr>
        <w:t xml:space="preserve"> CONFORME AS ESPECIFICAÇÕES CONSTANTES NO TERMO DE REFERÊNCIA – ANEXO I DESTE EDITAL.</w:t>
      </w:r>
    </w:p>
    <w:p w:rsidR="004B5AD8" w:rsidRDefault="004B5AD8">
      <w:pPr>
        <w:spacing w:before="1"/>
        <w:ind w:left="240" w:right="227"/>
        <w:jc w:val="both"/>
        <w:rPr>
          <w:sz w:val="24"/>
          <w:lang w:val="pt-BR"/>
        </w:rPr>
      </w:pPr>
    </w:p>
    <w:p w:rsidR="00784B1D" w:rsidRPr="00784B1D" w:rsidRDefault="00784B1D" w:rsidP="00784B1D">
      <w:pPr>
        <w:spacing w:before="1"/>
        <w:ind w:left="240" w:right="227"/>
        <w:jc w:val="both"/>
        <w:rPr>
          <w:b/>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3E25D8">
        <w:rPr>
          <w:sz w:val="24"/>
          <w:lang w:val="pt-BR"/>
        </w:rPr>
        <w:t>21/08/2023</w:t>
      </w:r>
      <w:r w:rsidR="00EE08C5" w:rsidRPr="003F6DF5">
        <w:rPr>
          <w:sz w:val="24"/>
          <w:lang w:val="pt-BR"/>
        </w:rPr>
        <w:t xml:space="preserve"> as </w:t>
      </w:r>
      <w:r w:rsidR="003E25D8">
        <w:rPr>
          <w:sz w:val="24"/>
          <w:lang w:val="pt-BR"/>
        </w:rPr>
        <w:t>08:00</w:t>
      </w:r>
      <w:r w:rsidR="00EE08C5" w:rsidRPr="003F6DF5">
        <w:rPr>
          <w:sz w:val="24"/>
          <w:lang w:val="pt-BR"/>
        </w:rPr>
        <w:t xml:space="preserve">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3F6DF5">
      <w:pPr>
        <w:ind w:left="240"/>
        <w:jc w:val="both"/>
        <w:rPr>
          <w:sz w:val="24"/>
          <w:lang w:val="pt-BR"/>
        </w:rPr>
      </w:pPr>
      <w:r>
        <w:rPr>
          <w:b/>
          <w:sz w:val="24"/>
          <w:lang w:val="pt-BR"/>
        </w:rPr>
        <w:t xml:space="preserve">CONSULTAS </w:t>
      </w:r>
      <w:r w:rsidR="0017210F" w:rsidRPr="0017210F">
        <w:rPr>
          <w:b/>
          <w:sz w:val="24"/>
          <w:lang w:val="pt-BR"/>
        </w:rPr>
        <w:t>AO</w:t>
      </w:r>
      <w:r w:rsidR="00B2073D">
        <w:rPr>
          <w:b/>
          <w:sz w:val="24"/>
          <w:lang w:val="pt-BR"/>
        </w:rPr>
        <w:t xml:space="preserve"> </w:t>
      </w:r>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552FC3">
      <w:pPr>
        <w:pStyle w:val="Corpodetexto"/>
        <w:spacing w:before="10"/>
        <w:rPr>
          <w:sz w:val="25"/>
          <w:lang w:val="pt-BR"/>
        </w:rPr>
      </w:pPr>
      <w:r>
        <w:rPr>
          <w:noProof/>
          <w:lang w:val="pt-BR" w:eastAsia="pt-BR"/>
        </w:rPr>
        <mc:AlternateContent>
          <mc:Choice Requires="wps">
            <w:drawing>
              <wp:anchor distT="0" distB="0" distL="0" distR="0" simplePos="0" relativeHeight="251650048" behindDoc="0" locked="0" layoutInCell="1" allowOverlap="1">
                <wp:simplePos x="0" y="0"/>
                <wp:positionH relativeFrom="page">
                  <wp:posOffset>603250</wp:posOffset>
                </wp:positionH>
                <wp:positionV relativeFrom="paragraph">
                  <wp:posOffset>227965</wp:posOffset>
                </wp:positionV>
                <wp:extent cx="6451600" cy="1983105"/>
                <wp:effectExtent l="22225" t="18415" r="22225" b="17780"/>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E55B6" w:rsidRPr="0017210F" w:rsidRDefault="00BE55B6">
                            <w:pPr>
                              <w:spacing w:before="20"/>
                              <w:ind w:left="927"/>
                              <w:rPr>
                                <w:b/>
                                <w:sz w:val="24"/>
                                <w:lang w:val="pt-BR"/>
                              </w:rPr>
                            </w:pPr>
                            <w:r w:rsidRPr="0017210F">
                              <w:rPr>
                                <w:b/>
                                <w:sz w:val="24"/>
                                <w:u w:val="thick"/>
                                <w:lang w:val="pt-BR"/>
                              </w:rPr>
                              <w:t>AVISO ÀS EMPRESAS INTERESSADAS EM PARTICIPAR DA LICITAÇÃO</w:t>
                            </w:r>
                          </w:p>
                          <w:p w:rsidR="00BE55B6" w:rsidRPr="0017210F" w:rsidRDefault="00BE55B6">
                            <w:pPr>
                              <w:pStyle w:val="Corpodetexto"/>
                              <w:spacing w:before="8"/>
                              <w:rPr>
                                <w:sz w:val="22"/>
                                <w:lang w:val="pt-BR"/>
                              </w:rPr>
                            </w:pPr>
                          </w:p>
                          <w:p w:rsidR="00BE55B6" w:rsidRPr="0017210F" w:rsidRDefault="00BE55B6">
                            <w:pPr>
                              <w:ind w:left="108" w:right="93"/>
                              <w:jc w:val="both"/>
                              <w:rPr>
                                <w:sz w:val="24"/>
                                <w:lang w:val="pt-BR"/>
                              </w:rPr>
                            </w:pPr>
                            <w:r w:rsidRPr="0017210F">
                              <w:rPr>
                                <w:sz w:val="24"/>
                                <w:lang w:val="pt-BR"/>
                              </w:rPr>
                              <w:t>Visando comunicação futura entre a Comissão Permanente de Licitação, Pregoeir</w:t>
                            </w:r>
                            <w:r>
                              <w:rPr>
                                <w:sz w:val="24"/>
                                <w:lang w:val="pt-BR"/>
                              </w:rPr>
                              <w:t>a</w:t>
                            </w:r>
                            <w:r w:rsidRPr="0017210F">
                              <w:rPr>
                                <w:sz w:val="24"/>
                                <w:lang w:val="pt-BR"/>
                              </w:rPr>
                              <w:t xml:space="preserve"> e as empresas interessadas, relativa aos pedidos de esclarecimentos e de outras situações que possam implicar, inclusive alterações das condições editalícias, solicito de Vossa Senhoria que envie preenchido recibo a seguir. A falta de preenchimento desse Recibo e seu respectivo envio, EXIME a Comissão Permanente de Licitação e Pregoeir</w:t>
                            </w:r>
                            <w:r>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informaçõesadicionais.</w:t>
                            </w:r>
                          </w:p>
                          <w:p w:rsidR="00BE55B6" w:rsidRPr="0017210F" w:rsidRDefault="00BE55B6">
                            <w:pPr>
                              <w:pStyle w:val="Corpodetexto"/>
                              <w:spacing w:before="3"/>
                              <w:rPr>
                                <w:sz w:val="25"/>
                                <w:lang w:val="pt-BR"/>
                              </w:rPr>
                            </w:pPr>
                          </w:p>
                          <w:p w:rsidR="00BE55B6" w:rsidRPr="003279BB" w:rsidRDefault="00BE55B6" w:rsidP="003C5857">
                            <w:pPr>
                              <w:ind w:right="52"/>
                              <w:jc w:val="center"/>
                              <w:rPr>
                                <w:sz w:val="24"/>
                                <w:lang w:val="pt-BR"/>
                              </w:rPr>
                            </w:pPr>
                            <w:r>
                              <w:rPr>
                                <w:sz w:val="24"/>
                                <w:lang w:val="pt-BR"/>
                              </w:rPr>
                              <w:t>DENISE GONÇALVES ALENCAR – SECRETÁRIA DE ASSIST SOCIAL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BE55B6" w:rsidRPr="0017210F" w:rsidRDefault="00BE55B6">
                      <w:pPr>
                        <w:spacing w:before="20"/>
                        <w:ind w:left="927"/>
                        <w:rPr>
                          <w:b/>
                          <w:sz w:val="24"/>
                          <w:lang w:val="pt-BR"/>
                        </w:rPr>
                      </w:pPr>
                      <w:r w:rsidRPr="0017210F">
                        <w:rPr>
                          <w:b/>
                          <w:sz w:val="24"/>
                          <w:u w:val="thick"/>
                          <w:lang w:val="pt-BR"/>
                        </w:rPr>
                        <w:t>AVISO ÀS EMPRESAS INTERESSADAS EM PARTICIPAR DA LICITAÇÃO</w:t>
                      </w:r>
                    </w:p>
                    <w:p w:rsidR="00BE55B6" w:rsidRPr="0017210F" w:rsidRDefault="00BE55B6">
                      <w:pPr>
                        <w:pStyle w:val="Corpodetexto"/>
                        <w:spacing w:before="8"/>
                        <w:rPr>
                          <w:sz w:val="22"/>
                          <w:lang w:val="pt-BR"/>
                        </w:rPr>
                      </w:pPr>
                    </w:p>
                    <w:p w:rsidR="00BE55B6" w:rsidRPr="0017210F" w:rsidRDefault="00BE55B6">
                      <w:pPr>
                        <w:ind w:left="108" w:right="93"/>
                        <w:jc w:val="both"/>
                        <w:rPr>
                          <w:sz w:val="24"/>
                          <w:lang w:val="pt-BR"/>
                        </w:rPr>
                      </w:pPr>
                      <w:r w:rsidRPr="0017210F">
                        <w:rPr>
                          <w:sz w:val="24"/>
                          <w:lang w:val="pt-BR"/>
                        </w:rPr>
                        <w:t>Visando comunicação futura entre a Comissão Permanente de Licitação, Pregoeir</w:t>
                      </w:r>
                      <w:r>
                        <w:rPr>
                          <w:sz w:val="24"/>
                          <w:lang w:val="pt-BR"/>
                        </w:rPr>
                        <w:t>a</w:t>
                      </w:r>
                      <w:r w:rsidRPr="0017210F">
                        <w:rPr>
                          <w:sz w:val="24"/>
                          <w:lang w:val="pt-BR"/>
                        </w:rPr>
                        <w:t xml:space="preserve"> e as empresas interessadas, relativa aos pedidos de esclarecimentos e de outras situações que possam implicar, inclusive alterações das condições editalícias, solicito de Vossa Senhoria que envie preenchido recibo a seguir. A falta de preenchimento desse Recibo e seu respectivo envio, EXIME a Comissão Permanente de Licitação e Pregoeir</w:t>
                      </w:r>
                      <w:r>
                        <w:rPr>
                          <w:sz w:val="24"/>
                          <w:lang w:val="pt-BR"/>
                        </w:rPr>
                        <w:t>a</w:t>
                      </w:r>
                      <w:r w:rsidRPr="0017210F">
                        <w:rPr>
                          <w:sz w:val="24"/>
                          <w:lang w:val="pt-BR"/>
                        </w:rPr>
                        <w:t xml:space="preserve"> da PREFEITURA MUNICIPAL DE CORAÇÃO DE JESUS, de comunicar diretamente à sua empresa, eventuais retificações ocorridas no instrumento convocatório, bem como de quaisquer informaçõesadicionais.</w:t>
                      </w:r>
                    </w:p>
                    <w:p w:rsidR="00BE55B6" w:rsidRPr="0017210F" w:rsidRDefault="00BE55B6">
                      <w:pPr>
                        <w:pStyle w:val="Corpodetexto"/>
                        <w:spacing w:before="3"/>
                        <w:rPr>
                          <w:sz w:val="25"/>
                          <w:lang w:val="pt-BR"/>
                        </w:rPr>
                      </w:pPr>
                    </w:p>
                    <w:p w:rsidR="00BE55B6" w:rsidRPr="003279BB" w:rsidRDefault="00BE55B6" w:rsidP="003C5857">
                      <w:pPr>
                        <w:ind w:right="52"/>
                        <w:jc w:val="center"/>
                        <w:rPr>
                          <w:sz w:val="24"/>
                          <w:lang w:val="pt-BR"/>
                        </w:rPr>
                      </w:pPr>
                      <w:r>
                        <w:rPr>
                          <w:sz w:val="24"/>
                          <w:lang w:val="pt-BR"/>
                        </w:rPr>
                        <w:t>DENISE GONÇALVES ALENCAR – SECRETÁRIA DE ASSIST SOCIAL</w:t>
                      </w:r>
                    </w:p>
                  </w:txbxContent>
                </v:textbox>
                <w10:wrap type="topAndBottom" anchorx="page"/>
              </v:shape>
            </w:pict>
          </mc:Fallback>
        </mc:AlternateConten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w:t>
      </w:r>
      <w:r w:rsidRPr="003F6DF5">
        <w:rPr>
          <w:b/>
          <w:sz w:val="24"/>
          <w:lang w:val="pt-BR"/>
        </w:rPr>
        <w:t xml:space="preserve">PREÇOS Nº </w:t>
      </w:r>
      <w:r w:rsidR="003E25D8">
        <w:rPr>
          <w:b/>
          <w:sz w:val="24"/>
          <w:lang w:val="pt-BR"/>
        </w:rPr>
        <w:t>056/2023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w:t>
      </w:r>
      <w:r w:rsidR="00A031AC">
        <w:rPr>
          <w:sz w:val="24"/>
          <w:lang w:val="pt-BR"/>
        </w:rPr>
        <w:t xml:space="preserve"> </w:t>
      </w:r>
      <w:r w:rsidRPr="0017210F">
        <w:rPr>
          <w:sz w:val="24"/>
          <w:lang w:val="pt-BR"/>
        </w:rPr>
        <w:t>de</w:t>
      </w:r>
      <w:r w:rsidRPr="0017210F">
        <w:rPr>
          <w:sz w:val="24"/>
          <w:u w:val="single"/>
          <w:lang w:val="pt-BR"/>
        </w:rPr>
        <w:tab/>
      </w:r>
      <w:r w:rsidRPr="0017210F">
        <w:rPr>
          <w:sz w:val="24"/>
          <w:lang w:val="pt-BR"/>
        </w:rPr>
        <w:t>de</w:t>
      </w:r>
      <w:r w:rsidR="00A031AC">
        <w:rPr>
          <w:sz w:val="24"/>
          <w:lang w:val="pt-BR"/>
        </w:rPr>
        <w:t xml:space="preserve"> </w:t>
      </w:r>
      <w:r w:rsidR="003E25D8">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52FC3">
      <w:pPr>
        <w:pStyle w:val="Corpodetexto"/>
        <w:spacing w:before="3"/>
        <w:rPr>
          <w:sz w:val="26"/>
          <w:lang w:val="pt-BR"/>
        </w:rPr>
      </w:pPr>
      <w:r>
        <w:rPr>
          <w:noProof/>
          <w:lang w:val="pt-BR" w:eastAsia="pt-BR"/>
        </w:rPr>
        <mc:AlternateContent>
          <mc:Choice Requires="wps">
            <w:drawing>
              <wp:anchor distT="0" distB="0" distL="0" distR="0" simplePos="0" relativeHeight="251651072" behindDoc="0" locked="0" layoutInCell="1" allowOverlap="1">
                <wp:simplePos x="0" y="0"/>
                <wp:positionH relativeFrom="page">
                  <wp:posOffset>685800</wp:posOffset>
                </wp:positionH>
                <wp:positionV relativeFrom="paragraph">
                  <wp:posOffset>220980</wp:posOffset>
                </wp:positionV>
                <wp:extent cx="2439670" cy="0"/>
                <wp:effectExtent l="9525" t="8255" r="8255" b="10795"/>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mc:Fallback>
        </mc:AlternateConten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rsidP="00784B1D">
      <w:pPr>
        <w:ind w:left="160" w:right="114"/>
        <w:jc w:val="both"/>
        <w:rPr>
          <w:sz w:val="24"/>
          <w:lang w:val="pt-BR"/>
        </w:rPr>
        <w:sectPr w:rsidR="00B773E6" w:rsidRPr="0017210F">
          <w:pgSz w:w="11900" w:h="16850"/>
          <w:pgMar w:top="1400" w:right="780" w:bottom="280" w:left="960" w:header="404" w:footer="0" w:gutter="0"/>
          <w:cols w:space="720"/>
        </w:sectPr>
      </w:pPr>
      <w:r w:rsidRPr="0017210F">
        <w:rPr>
          <w:sz w:val="24"/>
          <w:lang w:val="pt-BR"/>
        </w:rPr>
        <w:t>A não remessa do presente recibo ao Departamento de Licitação implicará o não envio à Vossa Senhoria, de eventuais retificações ocorridas no instrumento convocatório</w:t>
      </w:r>
      <w:r w:rsidR="00A747BF">
        <w:rPr>
          <w:sz w:val="24"/>
          <w:lang w:val="pt-BR"/>
        </w:rPr>
        <w:t xml:space="preserve"> bem como quaisquer informações </w:t>
      </w:r>
      <w:r w:rsidRPr="0017210F">
        <w:rPr>
          <w:sz w:val="24"/>
          <w:lang w:val="pt-BR"/>
        </w:rPr>
        <w:t>adicionais.</w:t>
      </w:r>
    </w:p>
    <w:p w:rsidR="00B773E6" w:rsidRPr="0017210F" w:rsidRDefault="0017210F" w:rsidP="00784B1D">
      <w:pPr>
        <w:pStyle w:val="Ttulo31"/>
        <w:spacing w:before="71" w:line="240" w:lineRule="auto"/>
        <w:ind w:left="0" w:right="274"/>
        <w:jc w:val="center"/>
        <w:rPr>
          <w:lang w:val="pt-BR"/>
        </w:rPr>
      </w:pPr>
      <w:r w:rsidRPr="0017210F">
        <w:rPr>
          <w:lang w:val="pt-BR"/>
        </w:rPr>
        <w:lastRenderedPageBreak/>
        <w:t>EDITAL DE PREGÃO PRESENCIAL</w:t>
      </w:r>
    </w:p>
    <w:p w:rsidR="00B773E6" w:rsidRPr="003F6DF5" w:rsidRDefault="00B773E6">
      <w:pPr>
        <w:pStyle w:val="Corpodetexto"/>
        <w:spacing w:before="5"/>
        <w:rPr>
          <w:b/>
          <w:sz w:val="22"/>
          <w:lang w:val="pt-BR"/>
        </w:rPr>
      </w:pPr>
    </w:p>
    <w:p w:rsidR="00B773E6" w:rsidRPr="003F6DF5" w:rsidRDefault="0017210F">
      <w:pPr>
        <w:spacing w:line="264" w:lineRule="exact"/>
        <w:ind w:left="101"/>
        <w:jc w:val="both"/>
        <w:rPr>
          <w:b/>
          <w:sz w:val="23"/>
          <w:lang w:val="pt-BR"/>
        </w:rPr>
      </w:pPr>
      <w:r w:rsidRPr="003F6DF5">
        <w:rPr>
          <w:b/>
          <w:sz w:val="23"/>
          <w:lang w:val="pt-BR"/>
        </w:rPr>
        <w:t xml:space="preserve">Processo Licitatório n° </w:t>
      </w:r>
      <w:r w:rsidR="003E25D8">
        <w:rPr>
          <w:b/>
          <w:sz w:val="23"/>
          <w:lang w:val="pt-BR"/>
        </w:rPr>
        <w:t>093/2023</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w:t>
      </w:r>
      <w:r w:rsidRPr="003F6DF5">
        <w:rPr>
          <w:b/>
          <w:sz w:val="23"/>
          <w:lang w:val="pt-BR"/>
        </w:rPr>
        <w:t xml:space="preserve">n° </w:t>
      </w:r>
      <w:r w:rsidR="003E25D8">
        <w:rPr>
          <w:b/>
          <w:sz w:val="23"/>
          <w:lang w:val="pt-BR"/>
        </w:rPr>
        <w:t>056/2023</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3E25D8">
        <w:rPr>
          <w:b/>
          <w:sz w:val="23"/>
          <w:lang w:val="pt-BR"/>
        </w:rPr>
        <w:t>21/08/2023</w:t>
      </w:r>
    </w:p>
    <w:p w:rsidR="00B773E6" w:rsidRPr="003F6DF5" w:rsidRDefault="0017210F">
      <w:pPr>
        <w:ind w:left="101" w:right="5243"/>
        <w:rPr>
          <w:b/>
          <w:sz w:val="23"/>
          <w:lang w:val="pt-BR"/>
        </w:rPr>
      </w:pPr>
      <w:r w:rsidRPr="003279BB">
        <w:rPr>
          <w:b/>
          <w:sz w:val="23"/>
          <w:lang w:val="pt-BR"/>
        </w:rPr>
        <w:t xml:space="preserve">Horário de início do </w:t>
      </w:r>
      <w:r w:rsidRPr="003F6DF5">
        <w:rPr>
          <w:b/>
          <w:sz w:val="23"/>
          <w:lang w:val="pt-BR"/>
        </w:rPr>
        <w:t xml:space="preserve">credenciamento: </w:t>
      </w:r>
      <w:r w:rsidR="003E25D8">
        <w:rPr>
          <w:b/>
          <w:sz w:val="23"/>
          <w:lang w:val="pt-BR"/>
        </w:rPr>
        <w:t xml:space="preserve">08Hs </w:t>
      </w:r>
      <w:r w:rsidR="00EE08C5" w:rsidRPr="003F6DF5">
        <w:rPr>
          <w:b/>
          <w:sz w:val="23"/>
          <w:lang w:val="pt-BR"/>
        </w:rPr>
        <w:t xml:space="preserve">Horário de Abertura: </w:t>
      </w:r>
      <w:r w:rsidR="003E25D8">
        <w:rPr>
          <w:b/>
          <w:sz w:val="23"/>
          <w:lang w:val="pt-BR"/>
        </w:rPr>
        <w:t>08hs</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784B1D">
        <w:rPr>
          <w:lang w:val="pt-BR"/>
        </w:rPr>
        <w:t>,</w:t>
      </w:r>
      <w:r w:rsidR="00F201E3">
        <w:rPr>
          <w:lang w:val="pt-BR"/>
        </w:rPr>
        <w:t>D</w:t>
      </w:r>
      <w:r w:rsidR="00784B1D" w:rsidRPr="00784B1D">
        <w:rPr>
          <w:lang w:val="pt-BR"/>
        </w:rPr>
        <w:t>ecreto Municipal n</w:t>
      </w:r>
      <w:r w:rsidR="00784B1D" w:rsidRPr="00784B1D">
        <w:rPr>
          <w:strike/>
          <w:color w:val="000000"/>
          <w:lang w:val="pt-BR"/>
        </w:rPr>
        <w:t>°</w:t>
      </w:r>
      <w:r w:rsidR="00784B1D" w:rsidRPr="00784B1D">
        <w:rPr>
          <w:lang w:val="pt-BR"/>
        </w:rPr>
        <w:t xml:space="preserve"> 20/2017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w:t>
      </w:r>
      <w:r w:rsidR="00A73006">
        <w:rPr>
          <w:lang w:val="pt-BR"/>
        </w:rPr>
        <w:t>a</w:t>
      </w:r>
      <w:r w:rsidRPr="0017210F">
        <w:rPr>
          <w:lang w:val="pt-BR"/>
        </w:rPr>
        <w:t xml:space="preserve"> PREGOEIR</w:t>
      </w:r>
      <w:r w:rsidR="00A73006">
        <w:rPr>
          <w:lang w:val="pt-BR"/>
        </w:rPr>
        <w:t>A</w:t>
      </w:r>
      <w:r w:rsidRPr="0017210F">
        <w:rPr>
          <w:lang w:val="pt-BR"/>
        </w:rPr>
        <w:t>,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F6DF5">
        <w:rPr>
          <w:b/>
          <w:sz w:val="23"/>
          <w:lang w:val="pt-BR"/>
        </w:rPr>
        <w:t xml:space="preserve">dia </w:t>
      </w:r>
      <w:r w:rsidR="003E25D8">
        <w:rPr>
          <w:b/>
          <w:sz w:val="23"/>
          <w:lang w:val="pt-BR"/>
        </w:rPr>
        <w:t>21 de agosto de 2023</w:t>
      </w:r>
      <w:r w:rsidRPr="003F6DF5">
        <w:rPr>
          <w:sz w:val="23"/>
          <w:lang w:val="pt-BR"/>
        </w:rPr>
        <w:t xml:space="preserve">, </w:t>
      </w:r>
      <w:r w:rsidR="00AC6608">
        <w:rPr>
          <w:b/>
          <w:sz w:val="23"/>
          <w:lang w:val="pt-BR"/>
        </w:rPr>
        <w:t xml:space="preserve">às </w:t>
      </w:r>
      <w:r w:rsidR="003E25D8">
        <w:rPr>
          <w:b/>
          <w:sz w:val="23"/>
          <w:lang w:val="pt-BR"/>
        </w:rPr>
        <w:t xml:space="preserve">08hs </w:t>
      </w:r>
      <w:r w:rsidRPr="003F6DF5">
        <w:rPr>
          <w:sz w:val="23"/>
          <w:lang w:val="pt-BR"/>
        </w:rPr>
        <w:t>e</w:t>
      </w:r>
      <w:r w:rsidRPr="003279BB">
        <w:rPr>
          <w:sz w:val="23"/>
          <w:lang w:val="pt-BR"/>
        </w:rPr>
        <w:t xml:space="preserve"> será conduzido pel</w:t>
      </w:r>
      <w:r w:rsidR="00A73006">
        <w:rPr>
          <w:sz w:val="23"/>
          <w:lang w:val="pt-BR"/>
        </w:rPr>
        <w:t>a</w:t>
      </w:r>
      <w:r w:rsidRPr="003279BB">
        <w:rPr>
          <w:sz w:val="23"/>
          <w:lang w:val="pt-BR"/>
        </w:rPr>
        <w:t xml:space="preserve"> Pregoeir</w:t>
      </w:r>
      <w:r w:rsidR="00A73006">
        <w:rPr>
          <w:sz w:val="23"/>
          <w:lang w:val="pt-BR"/>
        </w:rPr>
        <w:t>a</w:t>
      </w:r>
      <w:r w:rsidRPr="003279BB">
        <w:rPr>
          <w:sz w:val="23"/>
          <w:lang w:val="pt-BR"/>
        </w:rPr>
        <w:t xml:space="preserve"> com</w:t>
      </w:r>
      <w:r w:rsidR="00A031AC">
        <w:rPr>
          <w:sz w:val="23"/>
          <w:lang w:val="pt-BR"/>
        </w:rPr>
        <w:t xml:space="preserve"> </w:t>
      </w:r>
      <w:r w:rsidRPr="003279BB">
        <w:rPr>
          <w:sz w:val="23"/>
          <w:lang w:val="pt-BR"/>
        </w:rPr>
        <w:t>o</w:t>
      </w:r>
      <w:r w:rsidR="00A031AC">
        <w:rPr>
          <w:sz w:val="23"/>
          <w:lang w:val="pt-BR"/>
        </w:rPr>
        <w:t xml:space="preserve"> </w:t>
      </w:r>
      <w:r w:rsidRPr="003279BB">
        <w:rPr>
          <w:sz w:val="23"/>
          <w:lang w:val="pt-BR"/>
        </w:rPr>
        <w:t>auxílio</w:t>
      </w:r>
      <w:r w:rsidR="00A031AC">
        <w:rPr>
          <w:sz w:val="23"/>
          <w:lang w:val="pt-BR"/>
        </w:rPr>
        <w:t xml:space="preserve"> </w:t>
      </w:r>
      <w:r w:rsidRPr="003279BB">
        <w:rPr>
          <w:sz w:val="23"/>
          <w:lang w:val="pt-BR"/>
        </w:rPr>
        <w:t>da</w:t>
      </w:r>
      <w:r w:rsidR="00A031AC">
        <w:rPr>
          <w:sz w:val="23"/>
          <w:lang w:val="pt-BR"/>
        </w:rPr>
        <w:t xml:space="preserve"> </w:t>
      </w:r>
      <w:r w:rsidRPr="003279BB">
        <w:rPr>
          <w:sz w:val="23"/>
          <w:lang w:val="pt-BR"/>
        </w:rPr>
        <w:t>Equipe</w:t>
      </w:r>
      <w:r w:rsidR="00A031AC">
        <w:rPr>
          <w:sz w:val="23"/>
          <w:lang w:val="pt-BR"/>
        </w:rPr>
        <w:t xml:space="preserve"> </w:t>
      </w:r>
      <w:r w:rsidRPr="003279BB">
        <w:rPr>
          <w:sz w:val="23"/>
          <w:lang w:val="pt-BR"/>
        </w:rPr>
        <w:t>de</w:t>
      </w:r>
      <w:r w:rsidR="00A031AC">
        <w:rPr>
          <w:sz w:val="23"/>
          <w:lang w:val="pt-BR"/>
        </w:rPr>
        <w:t xml:space="preserve"> </w:t>
      </w:r>
      <w:r w:rsidRPr="003279BB">
        <w:rPr>
          <w:sz w:val="23"/>
          <w:lang w:val="pt-BR"/>
        </w:rPr>
        <w:t>Apoio,</w:t>
      </w:r>
      <w:r w:rsidR="00A031AC">
        <w:rPr>
          <w:sz w:val="23"/>
          <w:lang w:val="pt-BR"/>
        </w:rPr>
        <w:t xml:space="preserve"> </w:t>
      </w:r>
      <w:r w:rsidRPr="003279BB">
        <w:rPr>
          <w:sz w:val="23"/>
          <w:lang w:val="pt-BR"/>
        </w:rPr>
        <w:t>designado</w:t>
      </w:r>
      <w:r w:rsidR="00A031AC">
        <w:rPr>
          <w:sz w:val="23"/>
          <w:lang w:val="pt-BR"/>
        </w:rPr>
        <w:t xml:space="preserve"> </w:t>
      </w:r>
      <w:r w:rsidRPr="003279BB">
        <w:rPr>
          <w:sz w:val="23"/>
          <w:lang w:val="pt-BR"/>
        </w:rPr>
        <w:t>nos</w:t>
      </w:r>
      <w:r w:rsidR="00A031AC">
        <w:rPr>
          <w:sz w:val="23"/>
          <w:lang w:val="pt-BR"/>
        </w:rPr>
        <w:t xml:space="preserve"> </w:t>
      </w:r>
      <w:r w:rsidRPr="003279BB">
        <w:rPr>
          <w:sz w:val="23"/>
          <w:lang w:val="pt-BR"/>
        </w:rPr>
        <w:t>autos</w:t>
      </w:r>
      <w:r w:rsidR="00A031AC">
        <w:rPr>
          <w:sz w:val="23"/>
          <w:lang w:val="pt-BR"/>
        </w:rPr>
        <w:t xml:space="preserve"> </w:t>
      </w:r>
      <w:r w:rsidRPr="003279BB">
        <w:rPr>
          <w:sz w:val="23"/>
          <w:lang w:val="pt-BR"/>
        </w:rPr>
        <w:t>do</w:t>
      </w:r>
      <w:r w:rsidR="00A031AC">
        <w:rPr>
          <w:sz w:val="23"/>
          <w:lang w:val="pt-BR"/>
        </w:rPr>
        <w:t xml:space="preserve"> </w:t>
      </w:r>
      <w:r w:rsidRPr="003279BB">
        <w:rPr>
          <w:sz w:val="23"/>
          <w:lang w:val="pt-BR"/>
        </w:rPr>
        <w:t>processo</w:t>
      </w:r>
      <w:r w:rsidR="00A031AC">
        <w:rPr>
          <w:sz w:val="23"/>
          <w:lang w:val="pt-BR"/>
        </w:rPr>
        <w:t xml:space="preserve"> </w:t>
      </w:r>
      <w:r w:rsidRPr="003279BB">
        <w:rPr>
          <w:sz w:val="23"/>
          <w:lang w:val="pt-BR"/>
        </w:rPr>
        <w:t>em</w:t>
      </w:r>
      <w:r w:rsidR="00A031AC">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3F47CC" w:rsidRPr="0017210F">
        <w:rPr>
          <w:sz w:val="24"/>
          <w:lang w:val="pt-BR"/>
        </w:rPr>
        <w:t>REGIS</w:t>
      </w:r>
      <w:r w:rsidR="003F47CC">
        <w:rPr>
          <w:sz w:val="24"/>
          <w:lang w:val="pt-BR"/>
        </w:rPr>
        <w:t xml:space="preserve">TRO DE PREÇOS PARA </w:t>
      </w:r>
      <w:r w:rsidR="003F47CC" w:rsidRPr="003C5857">
        <w:rPr>
          <w:sz w:val="24"/>
          <w:lang w:val="pt-BR"/>
        </w:rPr>
        <w:t>PRESTAÇÃO DE SERVIÇOS FUNERÁRIOS, INCLUINDO O FORNECIMENTO DE URNAS MORTUÁRIAS PADRÃO POPULAR, EMBA</w:t>
      </w:r>
      <w:r w:rsidR="003F47CC">
        <w:rPr>
          <w:sz w:val="24"/>
          <w:lang w:val="pt-BR"/>
        </w:rPr>
        <w:t>LSAMENTO E TRANSLADO DO FÉRETRO</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atravésdoreciboderetiradadeedital,enviadoaoemail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As respostas d</w:t>
      </w:r>
      <w:r w:rsidR="00A73006">
        <w:rPr>
          <w:sz w:val="23"/>
          <w:lang w:val="pt-BR"/>
        </w:rPr>
        <w:t>a</w:t>
      </w:r>
      <w:r w:rsidRPr="0017210F">
        <w:rPr>
          <w:sz w:val="23"/>
          <w:lang w:val="pt-BR"/>
        </w:rPr>
        <w:t xml:space="preserve"> Pregoeir</w:t>
      </w:r>
      <w:r w:rsidR="00A73006">
        <w:rPr>
          <w:sz w:val="23"/>
          <w:lang w:val="pt-BR"/>
        </w:rPr>
        <w:t>a</w:t>
      </w:r>
      <w:r w:rsidRPr="0017210F">
        <w:rPr>
          <w:sz w:val="23"/>
          <w:lang w:val="pt-BR"/>
        </w:rPr>
        <w:t xml:space="preserve">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w:t>
      </w:r>
      <w:r w:rsidR="00A73006">
        <w:rPr>
          <w:sz w:val="23"/>
          <w:lang w:val="pt-BR"/>
        </w:rPr>
        <w:t>icitante deverá apresentar-se a</w:t>
      </w:r>
      <w:r w:rsidRPr="0017210F">
        <w:rPr>
          <w:sz w:val="23"/>
          <w:lang w:val="pt-BR"/>
        </w:rPr>
        <w:t xml:space="preserve"> Pregoeir</w:t>
      </w:r>
      <w:r w:rsidR="00A73006">
        <w:rPr>
          <w:sz w:val="23"/>
          <w:lang w:val="pt-BR"/>
        </w:rPr>
        <w:t>a</w:t>
      </w:r>
      <w:r w:rsidRPr="0017210F">
        <w:rPr>
          <w:sz w:val="23"/>
          <w:lang w:val="pt-BR"/>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5.2.4.1 O licitante que não se credenciar perante a Pregoeir</w:t>
      </w:r>
      <w:r w:rsidR="00A73006">
        <w:rPr>
          <w:lang w:val="pt-BR"/>
        </w:rPr>
        <w:t>a</w:t>
      </w:r>
      <w:r w:rsidRPr="0017210F">
        <w:rPr>
          <w:lang w:val="pt-BR"/>
        </w:rPr>
        <w:t xml:space="preserve">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 Pregoeir</w:t>
      </w:r>
      <w:r w:rsidR="00A73006">
        <w:rPr>
          <w:sz w:val="23"/>
          <w:lang w:val="pt-BR"/>
        </w:rPr>
        <w:t>a</w:t>
      </w:r>
      <w:r w:rsidRPr="0017210F">
        <w:rPr>
          <w:sz w:val="23"/>
          <w:lang w:val="pt-BR"/>
        </w:rPr>
        <w:t xml:space="preserve">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00A73006">
        <w:rPr>
          <w:sz w:val="23"/>
          <w:lang w:val="pt-BR"/>
        </w:rPr>
        <w:t>- A</w:t>
      </w:r>
      <w:r w:rsidRPr="0017210F">
        <w:rPr>
          <w:sz w:val="23"/>
          <w:lang w:val="pt-BR"/>
        </w:rPr>
        <w:t xml:space="preserve"> Pregoeir</w:t>
      </w:r>
      <w:r w:rsidR="00A73006">
        <w:rPr>
          <w:sz w:val="23"/>
          <w:lang w:val="pt-BR"/>
        </w:rPr>
        <w:t>a</w:t>
      </w:r>
      <w:r w:rsidRPr="0017210F">
        <w:rPr>
          <w:sz w:val="23"/>
          <w:lang w:val="pt-BR"/>
        </w:rPr>
        <w:t xml:space="preserve">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3F6DF5"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3F6DF5">
        <w:rPr>
          <w:lang w:val="pt-BR"/>
        </w:rPr>
        <w:t xml:space="preserve">RP Nº </w:t>
      </w:r>
      <w:r w:rsidR="003E25D8">
        <w:rPr>
          <w:lang w:val="pt-BR"/>
        </w:rPr>
        <w:t>056/2023</w:t>
      </w:r>
      <w:r w:rsidR="00EE08C5" w:rsidRPr="003F6DF5">
        <w:rPr>
          <w:lang w:val="pt-BR"/>
        </w:rPr>
        <w:t xml:space="preserve"> PROCESSO N° </w:t>
      </w:r>
      <w:r w:rsidR="003E25D8">
        <w:rPr>
          <w:lang w:val="pt-BR"/>
        </w:rPr>
        <w:t>093/2023</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F6DF5"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F6DF5">
        <w:rPr>
          <w:b/>
          <w:sz w:val="23"/>
          <w:lang w:val="pt-BR"/>
        </w:rPr>
        <w:t xml:space="preserve">RP Nº </w:t>
      </w:r>
      <w:r w:rsidR="003E25D8">
        <w:rPr>
          <w:b/>
          <w:sz w:val="23"/>
          <w:lang w:val="pt-BR"/>
        </w:rPr>
        <w:t>056/2023</w:t>
      </w:r>
      <w:r w:rsidR="00EE08C5" w:rsidRPr="003F6DF5">
        <w:rPr>
          <w:b/>
          <w:sz w:val="23"/>
          <w:lang w:val="pt-BR"/>
        </w:rPr>
        <w:t xml:space="preserve"> PROCESSO N° </w:t>
      </w:r>
      <w:r w:rsidR="003E25D8">
        <w:rPr>
          <w:b/>
          <w:sz w:val="23"/>
          <w:lang w:val="pt-BR"/>
        </w:rPr>
        <w:t>093/2023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00A73006">
        <w:rPr>
          <w:spacing w:val="5"/>
          <w:sz w:val="23"/>
          <w:lang w:val="pt-BR"/>
        </w:rPr>
        <w:t>a</w:t>
      </w:r>
      <w:r w:rsidRPr="0017210F">
        <w:rPr>
          <w:spacing w:val="5"/>
          <w:sz w:val="23"/>
          <w:lang w:val="pt-BR"/>
        </w:rPr>
        <w:t xml:space="preserve"> </w:t>
      </w:r>
      <w:r w:rsidRPr="0017210F">
        <w:rPr>
          <w:sz w:val="23"/>
          <w:lang w:val="pt-BR"/>
        </w:rPr>
        <w:t>Pregoeir</w:t>
      </w:r>
      <w:r w:rsidR="00A73006">
        <w:rPr>
          <w:sz w:val="23"/>
          <w:lang w:val="pt-BR"/>
        </w:rPr>
        <w:t>a</w:t>
      </w:r>
      <w:r w:rsidRPr="0017210F">
        <w:rPr>
          <w:sz w:val="23"/>
          <w:lang w:val="pt-BR"/>
        </w:rPr>
        <w:t>,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w:t>
      </w:r>
      <w:r w:rsidR="00A73006">
        <w:rPr>
          <w:sz w:val="23"/>
          <w:lang w:val="pt-BR"/>
        </w:rPr>
        <w:t>a</w:t>
      </w:r>
      <w:r w:rsidR="0017210F" w:rsidRPr="005409C6">
        <w:rPr>
          <w:sz w:val="23"/>
          <w:lang w:val="pt-BR"/>
        </w:rPr>
        <w:t xml:space="preserve"> Pregoeir</w:t>
      </w:r>
      <w:r w:rsidR="00A73006">
        <w:rPr>
          <w:sz w:val="23"/>
          <w:lang w:val="pt-BR"/>
        </w:rPr>
        <w:t>a</w:t>
      </w:r>
      <w:r w:rsidR="0017210F" w:rsidRPr="005409C6">
        <w:rPr>
          <w:sz w:val="23"/>
          <w:lang w:val="pt-BR"/>
        </w:rPr>
        <w:t xml:space="preserve">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w:t>
      </w:r>
      <w:r w:rsidR="00A73006">
        <w:rPr>
          <w:sz w:val="23"/>
          <w:u w:val="single"/>
          <w:lang w:val="pt-BR"/>
        </w:rPr>
        <w:t>a</w:t>
      </w:r>
      <w:r w:rsidR="0017210F" w:rsidRPr="0017210F">
        <w:rPr>
          <w:sz w:val="23"/>
          <w:u w:val="single"/>
          <w:lang w:val="pt-BR"/>
        </w:rPr>
        <w:t xml:space="preserve"> Pregoeir</w:t>
      </w:r>
      <w:r w:rsidR="00A73006">
        <w:rPr>
          <w:sz w:val="23"/>
          <w:u w:val="single"/>
          <w:lang w:val="pt-BR"/>
        </w:rPr>
        <w:t>a</w:t>
      </w:r>
      <w:r w:rsidR="0017210F" w:rsidRPr="0017210F">
        <w:rPr>
          <w:sz w:val="23"/>
          <w:u w:val="single"/>
          <w:lang w:val="pt-BR"/>
        </w:rPr>
        <w:t>,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os envelopes não abertos, já rubricados no fecho, obrigatoriamente, pel</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xml:space="preserve"> e pelos representantes legais das licitantes presentes, ficarão em poder d</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xml:space="preserve">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Será classificada pel</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xml:space="preserve">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xml:space="preserve">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w:t>
      </w:r>
      <w:r w:rsidR="00A73006">
        <w:rPr>
          <w:sz w:val="23"/>
          <w:lang w:val="pt-BR"/>
        </w:rPr>
        <w:t>ce verbal, quando convocado pela</w:t>
      </w:r>
      <w:r w:rsidR="0017210F" w:rsidRPr="0017210F">
        <w:rPr>
          <w:sz w:val="23"/>
          <w:lang w:val="pt-BR"/>
        </w:rPr>
        <w:t xml:space="preserve"> pregoeir</w:t>
      </w:r>
      <w:r w:rsidR="00A73006">
        <w:rPr>
          <w:sz w:val="23"/>
          <w:lang w:val="pt-BR"/>
        </w:rPr>
        <w:t>a</w:t>
      </w:r>
      <w:r w:rsidR="0017210F" w:rsidRPr="0017210F">
        <w:rPr>
          <w:sz w:val="23"/>
          <w:lang w:val="pt-BR"/>
        </w:rPr>
        <w:t>,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xml:space="preserve"> examinará a aceitabilidade</w:t>
      </w:r>
      <w:r w:rsidR="00A73006">
        <w:rPr>
          <w:sz w:val="23"/>
          <w:lang w:val="pt-BR"/>
        </w:rPr>
        <w:t xml:space="preserve"> </w:t>
      </w:r>
      <w:r w:rsidR="0017210F" w:rsidRPr="0017210F">
        <w:rPr>
          <w:sz w:val="23"/>
          <w:lang w:val="pt-BR"/>
        </w:rPr>
        <w:t>da</w:t>
      </w:r>
      <w:r w:rsidR="00A73006">
        <w:rPr>
          <w:sz w:val="23"/>
          <w:lang w:val="pt-BR"/>
        </w:rPr>
        <w:t xml:space="preserve"> </w:t>
      </w:r>
      <w:r w:rsidR="0017210F" w:rsidRPr="0017210F">
        <w:rPr>
          <w:sz w:val="23"/>
          <w:lang w:val="pt-BR"/>
        </w:rPr>
        <w:t>primeira</w:t>
      </w:r>
      <w:r w:rsidR="00A73006">
        <w:rPr>
          <w:sz w:val="23"/>
          <w:lang w:val="pt-BR"/>
        </w:rPr>
        <w:t xml:space="preserve"> </w:t>
      </w:r>
      <w:r w:rsidR="0017210F" w:rsidRPr="0017210F">
        <w:rPr>
          <w:sz w:val="23"/>
          <w:lang w:val="pt-BR"/>
        </w:rPr>
        <w:t>classificada,</w:t>
      </w:r>
      <w:r w:rsidR="00A73006">
        <w:rPr>
          <w:sz w:val="23"/>
          <w:lang w:val="pt-BR"/>
        </w:rPr>
        <w:t xml:space="preserve"> </w:t>
      </w:r>
      <w:r w:rsidR="0017210F" w:rsidRPr="0017210F">
        <w:rPr>
          <w:sz w:val="23"/>
          <w:lang w:val="pt-BR"/>
        </w:rPr>
        <w:t>quanto</w:t>
      </w:r>
      <w:r w:rsidR="00A73006">
        <w:rPr>
          <w:sz w:val="23"/>
          <w:lang w:val="pt-BR"/>
        </w:rPr>
        <w:t xml:space="preserve"> </w:t>
      </w:r>
      <w:r w:rsidR="0017210F" w:rsidRPr="0017210F">
        <w:rPr>
          <w:sz w:val="23"/>
          <w:lang w:val="pt-BR"/>
        </w:rPr>
        <w:t>ao</w:t>
      </w:r>
      <w:r w:rsidR="00A73006">
        <w:rPr>
          <w:sz w:val="23"/>
          <w:lang w:val="pt-BR"/>
        </w:rPr>
        <w:t xml:space="preserve"> </w:t>
      </w:r>
      <w:r w:rsidR="0017210F" w:rsidRPr="0017210F">
        <w:rPr>
          <w:sz w:val="23"/>
          <w:lang w:val="pt-BR"/>
        </w:rPr>
        <w:t>objeto</w:t>
      </w:r>
      <w:r w:rsidR="00A73006">
        <w:rPr>
          <w:sz w:val="23"/>
          <w:lang w:val="pt-BR"/>
        </w:rPr>
        <w:t xml:space="preserve"> </w:t>
      </w:r>
      <w:r w:rsidR="0017210F" w:rsidRPr="0017210F">
        <w:rPr>
          <w:sz w:val="23"/>
          <w:lang w:val="pt-BR"/>
        </w:rPr>
        <w:t>e</w:t>
      </w:r>
      <w:r w:rsidR="00A73006">
        <w:rPr>
          <w:sz w:val="23"/>
          <w:lang w:val="pt-BR"/>
        </w:rPr>
        <w:t xml:space="preserve"> </w:t>
      </w:r>
      <w:r w:rsidR="0017210F" w:rsidRPr="0017210F">
        <w:rPr>
          <w:sz w:val="23"/>
          <w:lang w:val="pt-BR"/>
        </w:rPr>
        <w:t>valor,</w:t>
      </w:r>
      <w:r w:rsidR="00A73006">
        <w:rPr>
          <w:sz w:val="23"/>
          <w:lang w:val="pt-BR"/>
        </w:rPr>
        <w:t xml:space="preserve"> </w:t>
      </w:r>
      <w:r w:rsidR="0017210F" w:rsidRPr="0017210F">
        <w:rPr>
          <w:sz w:val="23"/>
          <w:lang w:val="pt-BR"/>
        </w:rPr>
        <w:t>decidindo</w:t>
      </w:r>
      <w:r w:rsidR="00A73006">
        <w:rPr>
          <w:sz w:val="23"/>
          <w:lang w:val="pt-BR"/>
        </w:rPr>
        <w:t xml:space="preserve"> </w:t>
      </w:r>
      <w:r w:rsidR="0017210F" w:rsidRPr="0017210F">
        <w:rPr>
          <w:sz w:val="23"/>
          <w:lang w:val="pt-BR"/>
        </w:rPr>
        <w:t>motivadamente</w:t>
      </w:r>
      <w:r w:rsidR="00A73006">
        <w:rPr>
          <w:sz w:val="23"/>
          <w:lang w:val="pt-BR"/>
        </w:rPr>
        <w:t xml:space="preserve"> </w:t>
      </w:r>
      <w:r w:rsidR="0017210F" w:rsidRPr="0017210F">
        <w:rPr>
          <w:sz w:val="23"/>
          <w:lang w:val="pt-BR"/>
        </w:rPr>
        <w:t>a</w:t>
      </w:r>
      <w:r w:rsidR="00A73006">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Para fin</w:t>
      </w:r>
      <w:r w:rsidR="00A73006">
        <w:rPr>
          <w:sz w:val="23"/>
          <w:lang w:val="pt-BR"/>
        </w:rPr>
        <w:t>s de julgamento das propostas, a Pregoeira</w:t>
      </w:r>
      <w:r w:rsidR="0017210F" w:rsidRPr="0017210F">
        <w:rPr>
          <w:sz w:val="23"/>
          <w:lang w:val="pt-BR"/>
        </w:rPr>
        <w:t xml:space="preserve">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xml:space="preserve">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xml:space="preserve">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w:t>
      </w:r>
      <w:r w:rsidR="00A73006">
        <w:rPr>
          <w:sz w:val="23"/>
          <w:lang w:val="pt-BR"/>
        </w:rPr>
        <w:t>stas nos itens 9.6, 9.7 e 9.9, a</w:t>
      </w:r>
      <w:r w:rsidR="0017210F" w:rsidRPr="0017210F">
        <w:rPr>
          <w:sz w:val="23"/>
          <w:lang w:val="pt-BR"/>
        </w:rPr>
        <w:t xml:space="preserve"> pregoeir</w:t>
      </w:r>
      <w:r w:rsidR="00A73006">
        <w:rPr>
          <w:sz w:val="23"/>
          <w:lang w:val="pt-BR"/>
        </w:rPr>
        <w:t>a</w:t>
      </w:r>
      <w:r w:rsidR="0017210F" w:rsidRPr="0017210F">
        <w:rPr>
          <w:sz w:val="23"/>
          <w:lang w:val="pt-BR"/>
        </w:rPr>
        <w:t xml:space="preserve">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17210F" w:rsidRPr="0017210F">
        <w:rPr>
          <w:sz w:val="23"/>
          <w:lang w:val="pt-BR"/>
        </w:rPr>
        <w:t xml:space="preserve">ou </w:t>
      </w:r>
      <w:r w:rsidR="0017210F" w:rsidRPr="0017210F">
        <w:rPr>
          <w:b/>
          <w:sz w:val="23"/>
          <w:lang w:val="pt-BR"/>
        </w:rPr>
        <w:t>EPP’s</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ME’s</w:t>
      </w:r>
      <w:r w:rsidRPr="0017210F">
        <w:rPr>
          <w:lang w:val="pt-BR"/>
        </w:rPr>
        <w:t xml:space="preserve">e </w:t>
      </w:r>
      <w:r w:rsidRPr="0017210F">
        <w:rPr>
          <w:b/>
          <w:lang w:val="pt-BR"/>
        </w:rPr>
        <w:t>EPP’s</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A73006">
        <w:rPr>
          <w:sz w:val="23"/>
          <w:lang w:val="pt-BR"/>
        </w:rPr>
        <w:t xml:space="preserve"> </w:t>
      </w:r>
      <w:r w:rsidR="0017210F" w:rsidRPr="0017210F">
        <w:rPr>
          <w:sz w:val="23"/>
          <w:lang w:val="pt-BR"/>
        </w:rPr>
        <w:t>pel</w:t>
      </w:r>
      <w:r w:rsidR="00A73006">
        <w:rPr>
          <w:sz w:val="23"/>
          <w:lang w:val="pt-BR"/>
        </w:rPr>
        <w:t>a Pregoeira</w:t>
      </w:r>
      <w:r w:rsidR="0017210F" w:rsidRPr="0017210F">
        <w:rPr>
          <w:sz w:val="23"/>
          <w:lang w:val="pt-BR"/>
        </w:rPr>
        <w:t>,</w:t>
      </w:r>
      <w:r w:rsidR="00A73006">
        <w:rPr>
          <w:sz w:val="23"/>
          <w:lang w:val="pt-BR"/>
        </w:rPr>
        <w:t xml:space="preserve"> </w:t>
      </w:r>
      <w:r w:rsidR="0017210F" w:rsidRPr="0017210F">
        <w:rPr>
          <w:sz w:val="23"/>
          <w:lang w:val="pt-BR"/>
        </w:rPr>
        <w:t>licitante</w:t>
      </w:r>
      <w:r w:rsidR="00A73006">
        <w:rPr>
          <w:sz w:val="23"/>
          <w:lang w:val="pt-BR"/>
        </w:rPr>
        <w:t xml:space="preserve"> </w:t>
      </w:r>
      <w:r w:rsidR="0017210F" w:rsidRPr="0017210F">
        <w:rPr>
          <w:sz w:val="23"/>
          <w:lang w:val="pt-BR"/>
        </w:rPr>
        <w:t>vendedor</w:t>
      </w:r>
      <w:r w:rsidR="00A73006">
        <w:rPr>
          <w:sz w:val="23"/>
          <w:lang w:val="pt-BR"/>
        </w:rPr>
        <w:t xml:space="preserve"> </w:t>
      </w:r>
      <w:r w:rsidR="0017210F" w:rsidRPr="0017210F">
        <w:rPr>
          <w:sz w:val="23"/>
          <w:lang w:val="pt-BR"/>
        </w:rPr>
        <w:t>e</w:t>
      </w:r>
      <w:r w:rsidR="00A73006">
        <w:rPr>
          <w:sz w:val="23"/>
          <w:lang w:val="pt-BR"/>
        </w:rPr>
        <w:t xml:space="preserve"> </w:t>
      </w:r>
      <w:r w:rsidR="0017210F" w:rsidRPr="0017210F">
        <w:rPr>
          <w:sz w:val="23"/>
          <w:lang w:val="pt-BR"/>
        </w:rPr>
        <w:t>componentes</w:t>
      </w:r>
      <w:r w:rsidR="00A73006">
        <w:rPr>
          <w:sz w:val="23"/>
          <w:lang w:val="pt-BR"/>
        </w:rPr>
        <w:t xml:space="preserve"> </w:t>
      </w:r>
      <w:r w:rsidR="0017210F" w:rsidRPr="0017210F">
        <w:rPr>
          <w:sz w:val="23"/>
          <w:lang w:val="pt-BR"/>
        </w:rPr>
        <w:t>da</w:t>
      </w:r>
      <w:r w:rsidR="00A73006">
        <w:rPr>
          <w:sz w:val="23"/>
          <w:lang w:val="pt-BR"/>
        </w:rPr>
        <w:t xml:space="preserve"> </w:t>
      </w:r>
      <w:r w:rsidR="0017210F" w:rsidRPr="0017210F">
        <w:rPr>
          <w:sz w:val="23"/>
          <w:lang w:val="pt-BR"/>
        </w:rPr>
        <w:t>equipe</w:t>
      </w:r>
      <w:r w:rsidR="00A73006">
        <w:rPr>
          <w:sz w:val="23"/>
          <w:lang w:val="pt-BR"/>
        </w:rPr>
        <w:t xml:space="preserve"> </w:t>
      </w:r>
      <w:r w:rsidR="0017210F" w:rsidRPr="0017210F">
        <w:rPr>
          <w:sz w:val="23"/>
          <w:lang w:val="pt-BR"/>
        </w:rPr>
        <w:t>de</w:t>
      </w:r>
      <w:r w:rsidR="00A73006">
        <w:rPr>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A73006">
        <w:rPr>
          <w:sz w:val="23"/>
          <w:lang w:val="pt-BR"/>
        </w:rPr>
        <w:t>– A</w:t>
      </w:r>
      <w:r w:rsidR="0017210F" w:rsidRPr="005409C6">
        <w:rPr>
          <w:sz w:val="23"/>
          <w:lang w:val="pt-BR"/>
        </w:rPr>
        <w:t xml:space="preserve"> Pregoeir</w:t>
      </w:r>
      <w:r w:rsidR="00A73006">
        <w:rPr>
          <w:sz w:val="23"/>
          <w:lang w:val="pt-BR"/>
        </w:rPr>
        <w:t>a</w:t>
      </w:r>
      <w:r w:rsidR="0017210F" w:rsidRPr="005409C6">
        <w:rPr>
          <w:sz w:val="23"/>
          <w:lang w:val="pt-BR"/>
        </w:rPr>
        <w:t xml:space="preserve">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A031AC">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A031AC">
        <w:rPr>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jurídica,oudeexecuçãopatrimonial,expedidanodomicíliodapessoafísica;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3C5857" w:rsidRDefault="003C5857">
      <w:pPr>
        <w:pStyle w:val="Corpodetexto"/>
        <w:ind w:left="101" w:right="400"/>
        <w:rPr>
          <w:lang w:val="pt-BR"/>
        </w:rPr>
      </w:pPr>
    </w:p>
    <w:p w:rsidR="003C5857" w:rsidRPr="003C5857" w:rsidRDefault="003C5857">
      <w:pPr>
        <w:pStyle w:val="Corpodetexto"/>
        <w:ind w:left="101" w:right="400"/>
        <w:rPr>
          <w:b/>
          <w:lang w:val="pt-BR"/>
        </w:rPr>
      </w:pPr>
      <w:r w:rsidRPr="003C5857">
        <w:rPr>
          <w:b/>
          <w:lang w:val="pt-BR"/>
        </w:rPr>
        <w:t xml:space="preserve">10.5 Qualificação Técnica </w:t>
      </w:r>
    </w:p>
    <w:p w:rsidR="00552FC3" w:rsidRPr="00552FC3" w:rsidRDefault="00552FC3" w:rsidP="00552FC3">
      <w:pPr>
        <w:pStyle w:val="NormalWeb"/>
        <w:tabs>
          <w:tab w:val="left" w:pos="9356"/>
        </w:tabs>
        <w:spacing w:before="0" w:beforeAutospacing="0" w:after="0" w:afterAutospacing="0"/>
        <w:ind w:left="142" w:right="207"/>
        <w:jc w:val="both"/>
        <w:rPr>
          <w:rFonts w:ascii="Times New Roman" w:eastAsia="Times New Roman" w:hAnsi="Times New Roman" w:cs="Times New Roman"/>
          <w:bCs/>
        </w:rPr>
      </w:pPr>
      <w:r w:rsidRPr="00552FC3">
        <w:rPr>
          <w:rFonts w:ascii="Times New Roman" w:hAnsi="Times New Roman" w:cs="Times New Roman"/>
        </w:rPr>
        <w:t xml:space="preserve">10.5.1. </w:t>
      </w:r>
      <w:r w:rsidRPr="00552FC3">
        <w:rPr>
          <w:rFonts w:ascii="Times New Roman" w:hAnsi="Times New Roman" w:cs="Times New Roman"/>
          <w:b/>
        </w:rPr>
        <w:t>Atestado (s) de Capacidade Técnica-Operacional</w:t>
      </w:r>
      <w:r w:rsidRPr="00552FC3">
        <w:rPr>
          <w:rFonts w:ascii="Times New Roman" w:hAnsi="Times New Roman" w:cs="Times New Roman"/>
        </w:rPr>
        <w:t xml:space="preserve">. </w:t>
      </w:r>
      <w:r>
        <w:rPr>
          <w:rFonts w:ascii="Times New Roman" w:hAnsi="Times New Roman" w:cs="Times New Roman"/>
        </w:rPr>
        <w:t>A</w:t>
      </w:r>
      <w:r w:rsidRPr="00552FC3">
        <w:rPr>
          <w:rFonts w:ascii="Times New Roman" w:hAnsi="Times New Roman" w:cs="Times New Roman"/>
        </w:rPr>
        <w:t>testado fornecido por pessoas jurídicas de direito público ou privado contendo número do contrato, período e prazo de execução, com firma reconhecida em cartório, que comprove que a licitante já prestou serviços semelhante ou similar, de maneira satisfatória e a contento ou vulto similar com o objeto da presente licitação.</w:t>
      </w:r>
    </w:p>
    <w:p w:rsidR="00B773E6" w:rsidRPr="0017210F" w:rsidRDefault="00B773E6" w:rsidP="00BE55B6">
      <w:pPr>
        <w:pStyle w:val="Corpodetexto"/>
        <w:spacing w:before="2"/>
        <w:ind w:left="142"/>
        <w:rPr>
          <w:sz w:val="24"/>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w:t>
      </w:r>
      <w:r w:rsidR="00552FC3">
        <w:rPr>
          <w:lang w:val="pt-BR"/>
        </w:rPr>
        <w:t xml:space="preserve"> </w:t>
      </w:r>
      <w:r w:rsidR="0017210F" w:rsidRPr="005409C6">
        <w:rPr>
          <w:lang w:val="pt-BR"/>
        </w:rPr>
        <w:t>Habilitação</w:t>
      </w:r>
      <w:r w:rsidR="00552FC3">
        <w:rPr>
          <w:lang w:val="pt-BR"/>
        </w:rPr>
        <w:t>.</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552FC3">
        <w:rPr>
          <w:sz w:val="23"/>
          <w:lang w:val="pt-BR"/>
        </w:rPr>
        <w:t xml:space="preserve"> </w:t>
      </w:r>
      <w:r w:rsidR="0017210F" w:rsidRPr="0017210F">
        <w:rPr>
          <w:sz w:val="23"/>
          <w:lang w:val="pt-BR"/>
        </w:rPr>
        <w:t>Anexos.</w:t>
      </w:r>
      <w:bookmarkStart w:id="0" w:name="_GoBack"/>
      <w:bookmarkEnd w:id="0"/>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habilitatórias, </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xml:space="preserve">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w:t>
      </w:r>
      <w:r w:rsidR="00A73006">
        <w:rPr>
          <w:sz w:val="23"/>
          <w:lang w:val="pt-BR"/>
        </w:rPr>
        <w:t>a</w:t>
      </w:r>
      <w:r w:rsidR="0017210F" w:rsidRPr="0017210F">
        <w:rPr>
          <w:sz w:val="23"/>
          <w:lang w:val="pt-BR"/>
        </w:rPr>
        <w:t>, à vista dos originais. Na hipótese de não constar prazo de validade nas certidões apresentadas, a Administração aceitará como válidas</w:t>
      </w:r>
      <w:r w:rsidR="00A73006">
        <w:rPr>
          <w:sz w:val="23"/>
          <w:lang w:val="pt-BR"/>
        </w:rPr>
        <w:t xml:space="preserve"> </w:t>
      </w:r>
      <w:r w:rsidR="0017210F" w:rsidRPr="0017210F">
        <w:rPr>
          <w:sz w:val="23"/>
          <w:lang w:val="pt-BR"/>
        </w:rPr>
        <w:t>as</w:t>
      </w:r>
      <w:r w:rsidR="00A73006">
        <w:rPr>
          <w:sz w:val="23"/>
          <w:lang w:val="pt-BR"/>
        </w:rPr>
        <w:t xml:space="preserve"> </w:t>
      </w:r>
      <w:r w:rsidR="0017210F" w:rsidRPr="0017210F">
        <w:rPr>
          <w:sz w:val="23"/>
          <w:lang w:val="pt-BR"/>
        </w:rPr>
        <w:t>expedidas</w:t>
      </w:r>
      <w:r w:rsidR="00A73006">
        <w:rPr>
          <w:sz w:val="23"/>
          <w:lang w:val="pt-BR"/>
        </w:rPr>
        <w:t xml:space="preserve"> </w:t>
      </w:r>
      <w:r w:rsidR="0017210F" w:rsidRPr="0017210F">
        <w:rPr>
          <w:sz w:val="23"/>
          <w:u w:val="single"/>
          <w:lang w:val="pt-BR"/>
        </w:rPr>
        <w:t>até</w:t>
      </w:r>
      <w:r w:rsidR="00A73006">
        <w:rPr>
          <w:sz w:val="23"/>
          <w:u w:val="single"/>
          <w:lang w:val="pt-BR"/>
        </w:rPr>
        <w:t xml:space="preserve"> </w:t>
      </w:r>
      <w:r w:rsidR="0017210F" w:rsidRPr="0017210F">
        <w:rPr>
          <w:sz w:val="23"/>
          <w:u w:val="single"/>
          <w:lang w:val="pt-BR"/>
        </w:rPr>
        <w:t>60</w:t>
      </w:r>
      <w:r w:rsidR="00A73006">
        <w:rPr>
          <w:sz w:val="23"/>
          <w:u w:val="single"/>
          <w:lang w:val="pt-BR"/>
        </w:rPr>
        <w:t xml:space="preserve"> </w:t>
      </w:r>
      <w:r w:rsidR="0017210F" w:rsidRPr="0017210F">
        <w:rPr>
          <w:sz w:val="23"/>
          <w:u w:val="single"/>
          <w:lang w:val="pt-BR"/>
        </w:rPr>
        <w:t>(</w:t>
      </w:r>
      <w:r w:rsidR="00A73006">
        <w:rPr>
          <w:sz w:val="23"/>
          <w:u w:val="single"/>
          <w:lang w:val="pt-BR"/>
        </w:rPr>
        <w:t xml:space="preserve"> </w:t>
      </w:r>
      <w:r w:rsidR="0017210F" w:rsidRPr="0017210F">
        <w:rPr>
          <w:sz w:val="23"/>
          <w:u w:val="single"/>
          <w:lang w:val="pt-BR"/>
        </w:rPr>
        <w:t>sessenta)</w:t>
      </w:r>
      <w:r w:rsidR="00A73006">
        <w:rPr>
          <w:sz w:val="23"/>
          <w:u w:val="single"/>
          <w:lang w:val="pt-BR"/>
        </w:rPr>
        <w:t xml:space="preserve"> </w:t>
      </w:r>
      <w:r w:rsidR="0017210F" w:rsidRPr="0017210F">
        <w:rPr>
          <w:sz w:val="23"/>
          <w:u w:val="single"/>
          <w:lang w:val="pt-BR"/>
        </w:rPr>
        <w:t>dias</w:t>
      </w:r>
      <w:r w:rsidR="00A73006">
        <w:rPr>
          <w:sz w:val="23"/>
          <w:u w:val="single"/>
          <w:lang w:val="pt-BR"/>
        </w:rPr>
        <w:t xml:space="preserve"> </w:t>
      </w:r>
      <w:r w:rsidR="0017210F" w:rsidRPr="0017210F">
        <w:rPr>
          <w:sz w:val="23"/>
          <w:u w:val="single"/>
          <w:lang w:val="pt-BR"/>
        </w:rPr>
        <w:t>imediatamente</w:t>
      </w:r>
      <w:r w:rsidR="00A73006">
        <w:rPr>
          <w:sz w:val="23"/>
          <w:u w:val="single"/>
          <w:lang w:val="pt-BR"/>
        </w:rPr>
        <w:t xml:space="preserve"> </w:t>
      </w:r>
      <w:r w:rsidR="0017210F" w:rsidRPr="0017210F">
        <w:rPr>
          <w:sz w:val="23"/>
          <w:u w:val="single"/>
          <w:lang w:val="pt-BR"/>
        </w:rPr>
        <w:t>anteriores</w:t>
      </w:r>
      <w:r w:rsidR="00A73006">
        <w:rPr>
          <w:sz w:val="23"/>
          <w:u w:val="single"/>
          <w:lang w:val="pt-BR"/>
        </w:rPr>
        <w:t xml:space="preserve"> </w:t>
      </w:r>
      <w:r w:rsidR="0017210F" w:rsidRPr="0017210F">
        <w:rPr>
          <w:sz w:val="23"/>
          <w:lang w:val="pt-BR"/>
        </w:rPr>
        <w:t>à</w:t>
      </w:r>
      <w:r w:rsidR="00A73006">
        <w:rPr>
          <w:sz w:val="23"/>
          <w:lang w:val="pt-BR"/>
        </w:rPr>
        <w:t xml:space="preserve"> </w:t>
      </w:r>
      <w:r w:rsidR="0017210F" w:rsidRPr="0017210F">
        <w:rPr>
          <w:sz w:val="23"/>
          <w:lang w:val="pt-BR"/>
        </w:rPr>
        <w:t>data</w:t>
      </w:r>
      <w:r w:rsidR="00A73006">
        <w:rPr>
          <w:sz w:val="23"/>
          <w:lang w:val="pt-BR"/>
        </w:rPr>
        <w:t xml:space="preserve"> </w:t>
      </w:r>
      <w:r w:rsidR="0017210F" w:rsidRPr="0017210F">
        <w:rPr>
          <w:sz w:val="23"/>
          <w:lang w:val="pt-BR"/>
        </w:rPr>
        <w:t>de</w:t>
      </w:r>
      <w:r w:rsidR="00A73006">
        <w:rPr>
          <w:sz w:val="23"/>
          <w:lang w:val="pt-BR"/>
        </w:rPr>
        <w:t xml:space="preserve"> </w:t>
      </w:r>
      <w:r w:rsidR="0017210F" w:rsidRPr="0017210F">
        <w:rPr>
          <w:sz w:val="23"/>
          <w:lang w:val="pt-BR"/>
        </w:rPr>
        <w:t>apresentação</w:t>
      </w:r>
      <w:r w:rsidR="00A73006">
        <w:rPr>
          <w:sz w:val="23"/>
          <w:lang w:val="pt-BR"/>
        </w:rPr>
        <w:t xml:space="preserve"> </w:t>
      </w:r>
      <w:r w:rsidR="0017210F" w:rsidRPr="0017210F">
        <w:rPr>
          <w:sz w:val="23"/>
          <w:lang w:val="pt-BR"/>
        </w:rPr>
        <w:t>das</w:t>
      </w:r>
      <w:r w:rsidR="00A73006">
        <w:rPr>
          <w:sz w:val="23"/>
          <w:lang w:val="pt-BR"/>
        </w:rPr>
        <w:t xml:space="preserve"> </w:t>
      </w:r>
      <w:r w:rsidR="0017210F" w:rsidRPr="0017210F">
        <w:rPr>
          <w:sz w:val="23"/>
          <w:lang w:val="pt-BR"/>
        </w:rPr>
        <w:t>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xml:space="preserve">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As ME’s e EPP’s deverão apresentar toda a documentação exigida para a habilitação, inclusive os documentos comprobatórios da regularidade fiscal,mesmo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w:t>
      </w:r>
      <w:r w:rsidR="00A73006">
        <w:rPr>
          <w:sz w:val="23"/>
          <w:lang w:val="pt-BR"/>
        </w:rPr>
        <w:t xml:space="preserve"> fundamentado, a ser dirigido a </w:t>
      </w:r>
      <w:r w:rsidR="0017210F" w:rsidRPr="0017210F">
        <w:rPr>
          <w:sz w:val="23"/>
          <w:lang w:val="pt-BR"/>
        </w:rPr>
        <w:t>Pregoeir</w:t>
      </w:r>
      <w:r w:rsidR="00A73006">
        <w:rPr>
          <w:sz w:val="23"/>
          <w:lang w:val="pt-BR"/>
        </w:rPr>
        <w:t>a</w:t>
      </w:r>
      <w:r w:rsidR="0017210F" w:rsidRPr="0017210F">
        <w:rPr>
          <w:sz w:val="23"/>
          <w:lang w:val="pt-BR"/>
        </w:rPr>
        <w:t>.</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 xml:space="preserve">Na ausência de documentos constantes do item 10, </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xml:space="preserve"> e Equipe de Apoio poderão consultar os sites dos órgãos emissores para sua emissão, juntando-os aosautos.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xml:space="preserve">-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que deverá decidir sobre a petição no prazo de 24 (vinte e quatro)</w:t>
      </w:r>
      <w:r w:rsidR="00A73006">
        <w:rPr>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A73006">
        <w:rPr>
          <w:sz w:val="23"/>
          <w:lang w:val="pt-BR"/>
        </w:rPr>
        <w:t>- A decisão da</w:t>
      </w:r>
      <w:r w:rsidR="0017210F" w:rsidRPr="0017210F">
        <w:rPr>
          <w:sz w:val="23"/>
          <w:lang w:val="pt-BR"/>
        </w:rPr>
        <w:t xml:space="preserve"> Pregoeir</w:t>
      </w:r>
      <w:r w:rsidR="00A73006">
        <w:rPr>
          <w:sz w:val="23"/>
          <w:lang w:val="pt-BR"/>
        </w:rPr>
        <w:t>a</w:t>
      </w:r>
      <w:r w:rsidR="0017210F" w:rsidRPr="0017210F">
        <w:rPr>
          <w:sz w:val="23"/>
          <w:lang w:val="pt-BR"/>
        </w:rPr>
        <w:t xml:space="preserve">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w:t>
      </w:r>
      <w:r w:rsidR="00A73006">
        <w:rPr>
          <w:sz w:val="23"/>
          <w:lang w:val="pt-BR"/>
        </w:rPr>
        <w:t>a</w:t>
      </w:r>
      <w:r w:rsidR="0017210F" w:rsidRPr="0017210F">
        <w:rPr>
          <w:sz w:val="23"/>
          <w:lang w:val="pt-BR"/>
        </w:rPr>
        <w:t xml:space="preserve"> Pregoeir</w:t>
      </w:r>
      <w:r w:rsidR="00A73006">
        <w:rPr>
          <w:sz w:val="23"/>
          <w:lang w:val="pt-BR"/>
        </w:rPr>
        <w:t>a</w:t>
      </w:r>
      <w:r w:rsidR="0017210F" w:rsidRPr="0017210F">
        <w:rPr>
          <w:sz w:val="23"/>
          <w:lang w:val="pt-BR"/>
        </w:rPr>
        <w:t xml:space="preserve">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w:t>
      </w:r>
      <w:r w:rsidR="00A73006">
        <w:rPr>
          <w:sz w:val="23"/>
          <w:lang w:val="pt-BR"/>
        </w:rPr>
        <w:t>a Pregoeira</w:t>
      </w:r>
      <w:r w:rsidR="0017210F" w:rsidRPr="0017210F">
        <w:rPr>
          <w:sz w:val="23"/>
          <w:lang w:val="pt-BR"/>
        </w:rPr>
        <w:t xml:space="preserve">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w:t>
      </w:r>
      <w:r w:rsidR="00A73006">
        <w:rPr>
          <w:sz w:val="23"/>
          <w:lang w:val="pt-BR"/>
        </w:rPr>
        <w:t>recursal, a</w:t>
      </w:r>
      <w:r w:rsidR="0017210F" w:rsidRPr="0017210F">
        <w:rPr>
          <w:sz w:val="23"/>
          <w:lang w:val="pt-BR"/>
        </w:rPr>
        <w:t xml:space="preserve"> Pregoeir</w:t>
      </w:r>
      <w:r w:rsidR="00A73006">
        <w:rPr>
          <w:sz w:val="23"/>
          <w:lang w:val="pt-BR"/>
        </w:rPr>
        <w:t>a</w:t>
      </w:r>
      <w:r w:rsidR="0017210F" w:rsidRPr="0017210F">
        <w:rPr>
          <w:sz w:val="23"/>
          <w:lang w:val="pt-BR"/>
        </w:rPr>
        <w:t xml:space="preserve">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w:t>
      </w:r>
      <w:r w:rsidR="00A73006">
        <w:rPr>
          <w:sz w:val="23"/>
          <w:lang w:val="pt-BR"/>
        </w:rPr>
        <w:t>a</w:t>
      </w:r>
      <w:r w:rsidR="0017210F" w:rsidRPr="0017210F">
        <w:rPr>
          <w:sz w:val="23"/>
          <w:lang w:val="pt-BR"/>
        </w:rPr>
        <w:t>(a),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r w:rsidR="003966CD">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  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D575EF" w:rsidRPr="00D575EF" w:rsidRDefault="002B1EE0">
      <w:pPr>
        <w:pStyle w:val="Corpodetexto"/>
        <w:ind w:left="122" w:right="118"/>
        <w:jc w:val="both"/>
        <w:rPr>
          <w:lang w:val="pt-BR"/>
        </w:rPr>
      </w:pPr>
      <w:r>
        <w:rPr>
          <w:lang w:val="pt-BR"/>
        </w:rPr>
        <w:t>17</w:t>
      </w:r>
      <w:r w:rsidR="00EE08C5">
        <w:rPr>
          <w:lang w:val="pt-BR"/>
        </w:rPr>
        <w:t>.1</w:t>
      </w:r>
      <w:r w:rsidR="0017210F" w:rsidRPr="0017210F">
        <w:rPr>
          <w:lang w:val="pt-BR"/>
        </w:rPr>
        <w:t xml:space="preserve">. </w:t>
      </w:r>
      <w:r w:rsidR="00D575EF" w:rsidRPr="00D575EF">
        <w:rPr>
          <w:lang w:val="pt-BR"/>
        </w:rPr>
        <w:t>É vedado qualquer reajustamento de preços durante a vigência da ata de registro de preço, contados a partir da data-limite da assinatura do Contrato</w:t>
      </w:r>
      <w:r w:rsidR="00D575EF">
        <w:rPr>
          <w:lang w:val="pt-BR"/>
        </w:rPr>
        <w:t>.</w:t>
      </w:r>
    </w:p>
    <w:p w:rsidR="00B773E6" w:rsidRPr="0017210F" w:rsidRDefault="00D575EF">
      <w:pPr>
        <w:pStyle w:val="Corpodetexto"/>
        <w:ind w:left="122" w:right="118"/>
        <w:jc w:val="both"/>
        <w:rPr>
          <w:lang w:val="pt-BR"/>
        </w:rPr>
      </w:pPr>
      <w:r>
        <w:rPr>
          <w:lang w:val="pt-BR"/>
        </w:rPr>
        <w:t xml:space="preserve">17.2. </w:t>
      </w:r>
      <w:r w:rsidR="0017210F" w:rsidRPr="0017210F">
        <w:rPr>
          <w:lang w:val="pt-BR"/>
        </w:rPr>
        <w:t>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w:t>
      </w:r>
      <w:r w:rsidR="007A4E4A">
        <w:rPr>
          <w:sz w:val="23"/>
          <w:lang w:val="pt-BR"/>
        </w:rPr>
        <w:t>A</w:t>
      </w:r>
      <w:r w:rsidR="0017210F" w:rsidRPr="0017210F">
        <w:rPr>
          <w:sz w:val="23"/>
          <w:lang w:val="pt-BR"/>
        </w:rPr>
        <w:t xml:space="preserve"> Pregoeir</w:t>
      </w:r>
      <w:r w:rsidR="007A4E4A">
        <w:rPr>
          <w:sz w:val="23"/>
          <w:lang w:val="pt-BR"/>
        </w:rPr>
        <w:t>a</w:t>
      </w:r>
      <w:r w:rsidR="0017210F" w:rsidRPr="0017210F">
        <w:rPr>
          <w:sz w:val="23"/>
          <w:lang w:val="pt-BR"/>
        </w:rPr>
        <w:t>,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 Pregoeir</w:t>
      </w:r>
      <w:r w:rsidR="007A4E4A">
        <w:rPr>
          <w:sz w:val="23"/>
          <w:lang w:val="pt-BR"/>
        </w:rPr>
        <w:t>a</w:t>
      </w:r>
      <w:r w:rsidR="0017210F" w:rsidRPr="003C5A79">
        <w:rPr>
          <w:sz w:val="23"/>
          <w:lang w:val="pt-BR"/>
        </w:rPr>
        <w:t xml:space="preserve">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w:t>
      </w:r>
      <w:r w:rsidR="007A4E4A">
        <w:rPr>
          <w:lang w:val="pt-BR"/>
        </w:rPr>
        <w:t>a</w:t>
      </w:r>
      <w:r w:rsidRPr="0017210F">
        <w:rPr>
          <w:lang w:val="pt-BR"/>
        </w:rPr>
        <w:t xml:space="preserve"> Pregoeir</w:t>
      </w:r>
      <w:r w:rsidR="007A4E4A">
        <w:rPr>
          <w:lang w:val="pt-BR"/>
        </w:rPr>
        <w:t>a</w:t>
      </w:r>
      <w:r w:rsidRPr="0017210F">
        <w:rPr>
          <w:lang w:val="pt-BR"/>
        </w:rPr>
        <w:t xml:space="preserve"> em contrário;</w:t>
      </w:r>
    </w:p>
    <w:p w:rsidR="00B773E6" w:rsidRPr="0017210F" w:rsidRDefault="002B1EE0" w:rsidP="003C5A79">
      <w:pPr>
        <w:pStyle w:val="PargrafodaLista"/>
        <w:tabs>
          <w:tab w:val="left" w:pos="723"/>
        </w:tabs>
        <w:ind w:right="110"/>
        <w:rPr>
          <w:sz w:val="23"/>
          <w:lang w:val="pt-BR"/>
        </w:rPr>
      </w:pPr>
      <w:r>
        <w:rPr>
          <w:sz w:val="23"/>
          <w:lang w:val="pt-BR"/>
        </w:rPr>
        <w:lastRenderedPageBreak/>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492CFC" w:rsidRPr="003E25D8" w:rsidRDefault="002B1EE0" w:rsidP="003E25D8">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3E25D8">
        <w:rPr>
          <w:sz w:val="23"/>
          <w:lang w:val="pt-BR"/>
        </w:rPr>
        <w:t xml:space="preserve"> </w:t>
      </w:r>
      <w:r w:rsidR="0017210F" w:rsidRPr="0017210F">
        <w:rPr>
          <w:sz w:val="23"/>
          <w:lang w:val="pt-BR"/>
        </w:rPr>
        <w:t>Jesus/MG.</w:t>
      </w:r>
    </w:p>
    <w:p w:rsidR="00492CFC" w:rsidRPr="0017210F" w:rsidRDefault="00492CFC">
      <w:pPr>
        <w:pStyle w:val="Corpodetexto"/>
        <w:spacing w:before="10"/>
        <w:rPr>
          <w:lang w:val="pt-BR"/>
        </w:rPr>
      </w:pPr>
    </w:p>
    <w:p w:rsidR="00B773E6" w:rsidRPr="003C5857" w:rsidRDefault="0017210F" w:rsidP="00EB7CF3">
      <w:pPr>
        <w:pStyle w:val="Corpodetexto"/>
        <w:ind w:right="-46"/>
        <w:jc w:val="right"/>
        <w:rPr>
          <w:color w:val="FF0000"/>
          <w:lang w:val="pt-BR"/>
        </w:rPr>
      </w:pPr>
      <w:r w:rsidRPr="0017210F">
        <w:rPr>
          <w:lang w:val="pt-BR"/>
        </w:rPr>
        <w:t xml:space="preserve">Coração de Jesus – MG, </w:t>
      </w:r>
      <w:r w:rsidR="003E25D8">
        <w:rPr>
          <w:lang w:val="pt-BR"/>
        </w:rPr>
        <w:t>31 de julho de 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B773E6" w:rsidRPr="0017210F" w:rsidRDefault="00B773E6">
      <w:pPr>
        <w:pStyle w:val="Corpodetexto"/>
        <w:spacing w:before="1"/>
        <w:rPr>
          <w:sz w:val="25"/>
          <w:lang w:val="pt-BR"/>
        </w:rPr>
      </w:pPr>
    </w:p>
    <w:p w:rsidR="005C0659" w:rsidRPr="006E3FA1" w:rsidRDefault="005C0659" w:rsidP="005C0659">
      <w:pPr>
        <w:autoSpaceDE w:val="0"/>
        <w:autoSpaceDN w:val="0"/>
        <w:adjustRightInd w:val="0"/>
        <w:ind w:left="-181" w:right="-113"/>
        <w:contextualSpacing/>
        <w:rPr>
          <w:lang w:val="pt-BR"/>
        </w:rPr>
      </w:pPr>
      <w:r w:rsidRPr="006E3FA1">
        <w:rPr>
          <w:lang w:val="pt-BR"/>
        </w:rPr>
        <w:t>_________________________________</w:t>
      </w:r>
    </w:p>
    <w:p w:rsidR="005C0659" w:rsidRPr="006E3FA1" w:rsidRDefault="005C0659" w:rsidP="005C0659">
      <w:pPr>
        <w:autoSpaceDE w:val="0"/>
        <w:autoSpaceDN w:val="0"/>
        <w:adjustRightInd w:val="0"/>
        <w:ind w:left="-181" w:right="-113"/>
        <w:contextualSpacing/>
        <w:rPr>
          <w:lang w:val="pt-BR"/>
        </w:rPr>
      </w:pPr>
      <w:r w:rsidRPr="006E3FA1">
        <w:rPr>
          <w:lang w:val="pt-BR"/>
        </w:rPr>
        <w:t>Ricardo Silva Barbosa</w:t>
      </w:r>
    </w:p>
    <w:p w:rsidR="005C0659" w:rsidRPr="006E3FA1" w:rsidRDefault="005C0659" w:rsidP="005C0659">
      <w:pPr>
        <w:autoSpaceDE w:val="0"/>
        <w:autoSpaceDN w:val="0"/>
        <w:adjustRightInd w:val="0"/>
        <w:ind w:left="-181" w:right="-113"/>
        <w:contextualSpacing/>
        <w:rPr>
          <w:lang w:val="pt-BR"/>
        </w:rPr>
      </w:pPr>
      <w:r w:rsidRPr="006E3FA1">
        <w:rPr>
          <w:lang w:val="pt-BR"/>
        </w:rPr>
        <w:t>Responsável técnico</w:t>
      </w:r>
    </w:p>
    <w:p w:rsidR="005C0659" w:rsidRPr="006E3FA1" w:rsidRDefault="005C0659" w:rsidP="005C0659">
      <w:pPr>
        <w:autoSpaceDE w:val="0"/>
        <w:autoSpaceDN w:val="0"/>
        <w:adjustRightInd w:val="0"/>
        <w:ind w:left="-181" w:right="-113"/>
        <w:contextualSpacing/>
        <w:rPr>
          <w:lang w:val="pt-BR"/>
        </w:rPr>
      </w:pPr>
      <w:r w:rsidRPr="006E3FA1">
        <w:rPr>
          <w:lang w:val="pt-BR"/>
        </w:rPr>
        <w:t>R.S.BARBOSA – Assessoria e consultoria</w:t>
      </w:r>
    </w:p>
    <w:p w:rsidR="005C0659" w:rsidRPr="001C36EC" w:rsidRDefault="005C0659" w:rsidP="005C0659">
      <w:pPr>
        <w:autoSpaceDE w:val="0"/>
        <w:autoSpaceDN w:val="0"/>
        <w:adjustRightInd w:val="0"/>
        <w:ind w:left="-181" w:right="-113"/>
        <w:contextualSpacing/>
        <w:rPr>
          <w:b/>
          <w:lang w:val="pt-BR"/>
        </w:rPr>
      </w:pPr>
      <w:r w:rsidRPr="001C36EC">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F6DF5">
        <w:rPr>
          <w:sz w:val="24"/>
          <w:lang w:val="pt-BR"/>
        </w:rPr>
        <w:t xml:space="preserve">Nº </w:t>
      </w:r>
      <w:r w:rsidR="00BA7A7E">
        <w:rPr>
          <w:sz w:val="24"/>
          <w:lang w:val="pt-BR"/>
        </w:rPr>
        <w:t>033/2022</w:t>
      </w:r>
    </w:p>
    <w:p w:rsidR="00B773E6" w:rsidRPr="003C5857" w:rsidRDefault="0017210F" w:rsidP="00EE08C5">
      <w:pPr>
        <w:ind w:right="-45"/>
        <w:jc w:val="center"/>
        <w:rPr>
          <w:color w:val="FF0000"/>
          <w:sz w:val="24"/>
          <w:lang w:val="pt-BR"/>
        </w:rPr>
      </w:pPr>
      <w:r w:rsidRPr="003279BB">
        <w:rPr>
          <w:sz w:val="24"/>
          <w:lang w:val="pt-BR"/>
        </w:rPr>
        <w:t xml:space="preserve">PROCESSO LICITATÓRIO Nº </w:t>
      </w:r>
      <w:r w:rsidR="00BA7A7E">
        <w:rPr>
          <w:sz w:val="24"/>
          <w:lang w:val="pt-BR"/>
        </w:rPr>
        <w:t>62/2022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Default="0017210F" w:rsidP="003C5857">
      <w:pPr>
        <w:ind w:left="114" w:right="115"/>
        <w:jc w:val="both"/>
        <w:rPr>
          <w:sz w:val="24"/>
          <w:lang w:val="pt-BR"/>
        </w:rPr>
      </w:pPr>
      <w:r w:rsidRPr="003279BB">
        <w:rPr>
          <w:b/>
          <w:sz w:val="24"/>
          <w:lang w:val="pt-BR"/>
        </w:rPr>
        <w:t>1.0 - OBJETO</w:t>
      </w:r>
      <w:r w:rsidRPr="003279BB">
        <w:rPr>
          <w:sz w:val="24"/>
          <w:lang w:val="pt-BR"/>
        </w:rPr>
        <w:t xml:space="preserve">: Este Termo de Referência tem por objeto o Registro de </w:t>
      </w:r>
      <w:r w:rsidR="00492CFC">
        <w:rPr>
          <w:sz w:val="24"/>
          <w:lang w:val="pt-BR"/>
        </w:rPr>
        <w:t xml:space="preserve">Preço para </w:t>
      </w:r>
      <w:r w:rsidR="003C5857" w:rsidRPr="003C5857">
        <w:rPr>
          <w:sz w:val="24"/>
          <w:lang w:val="pt-BR"/>
        </w:rPr>
        <w:t>PRESTAÇÃO DE SERVIÇOS FUNERÁRIOS, INCLUINDO O FORNECIMENTO DE URNAS MORTUÁRIAS PADRÃO POPULAR, EMBA</w:t>
      </w:r>
      <w:r w:rsidR="003C5857">
        <w:rPr>
          <w:sz w:val="24"/>
          <w:lang w:val="pt-BR"/>
        </w:rPr>
        <w:t>LSAMENTO E TRANSLADO DO FÉRETRO.</w:t>
      </w:r>
    </w:p>
    <w:p w:rsidR="003C5857" w:rsidRPr="00502204" w:rsidRDefault="003C5857" w:rsidP="003C5857">
      <w:pPr>
        <w:ind w:left="114" w:right="115"/>
        <w:jc w:val="both"/>
        <w:rPr>
          <w:color w:val="FF0000"/>
          <w:sz w:val="25"/>
          <w:lang w:val="pt-BR"/>
        </w:rPr>
      </w:pPr>
    </w:p>
    <w:p w:rsidR="00E602E7" w:rsidRPr="00D55A8D" w:rsidRDefault="00EE08C5" w:rsidP="00D55A8D">
      <w:pPr>
        <w:ind w:left="114"/>
        <w:jc w:val="both"/>
        <w:rPr>
          <w:b/>
          <w:sz w:val="24"/>
          <w:lang w:val="pt-BR"/>
        </w:rPr>
      </w:pPr>
      <w:r w:rsidRPr="003279BB">
        <w:rPr>
          <w:b/>
          <w:sz w:val="24"/>
          <w:lang w:val="pt-BR"/>
        </w:rPr>
        <w:t>2.0 – ESPECIFICAÇÃO</w:t>
      </w: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567"/>
        <w:gridCol w:w="851"/>
        <w:gridCol w:w="850"/>
        <w:gridCol w:w="7513"/>
      </w:tblGrid>
      <w:tr w:rsidR="00D55A8D" w:rsidRPr="005C0659" w:rsidTr="00D55A8D">
        <w:trPr>
          <w:trHeight w:val="133"/>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b/>
                <w:sz w:val="18"/>
                <w:szCs w:val="18"/>
              </w:rPr>
            </w:pPr>
            <w:r w:rsidRPr="005C0659">
              <w:rPr>
                <w:rFonts w:ascii="Arial" w:hAnsi="Arial" w:cs="Arial"/>
                <w:b/>
                <w:sz w:val="18"/>
                <w:szCs w:val="18"/>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b/>
                <w:sz w:val="18"/>
                <w:szCs w:val="18"/>
              </w:rPr>
            </w:pPr>
            <w:r w:rsidRPr="005C0659">
              <w:rPr>
                <w:rFonts w:ascii="Arial" w:hAnsi="Arial" w:cs="Arial"/>
                <w:b/>
                <w:sz w:val="18"/>
                <w:szCs w:val="18"/>
              </w:rPr>
              <w:t>Unid.</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b/>
                <w:sz w:val="18"/>
                <w:szCs w:val="18"/>
              </w:rPr>
            </w:pPr>
            <w:r w:rsidRPr="005C0659">
              <w:rPr>
                <w:rFonts w:ascii="Arial" w:hAnsi="Arial" w:cs="Arial"/>
                <w:b/>
                <w:sz w:val="18"/>
                <w:szCs w:val="18"/>
              </w:rPr>
              <w:t>Qtde</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b/>
                <w:sz w:val="18"/>
                <w:szCs w:val="18"/>
              </w:rPr>
            </w:pPr>
            <w:r w:rsidRPr="005C0659">
              <w:rPr>
                <w:rFonts w:ascii="Arial" w:hAnsi="Arial" w:cs="Arial"/>
                <w:b/>
                <w:sz w:val="18"/>
                <w:szCs w:val="18"/>
              </w:rPr>
              <w:t>Descrição do Material/Serviço</w:t>
            </w:r>
          </w:p>
        </w:tc>
      </w:tr>
      <w:tr w:rsidR="00D55A8D" w:rsidRPr="005C0659" w:rsidTr="00D55A8D">
        <w:trPr>
          <w:trHeight w:val="133"/>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COROA DE FLORES TAMANHO MÉDIO 1,20X1,00</w:t>
            </w:r>
          </w:p>
        </w:tc>
      </w:tr>
      <w:tr w:rsidR="00D55A8D" w:rsidRPr="005C0659" w:rsidTr="00D55A8D">
        <w:trPr>
          <w:trHeight w:val="133"/>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SERV</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 xml:space="preserve">ORNAMENTAÇÃO DE CADAVER </w:t>
            </w:r>
          </w:p>
        </w:tc>
      </w:tr>
      <w:tr w:rsidR="00D55A8D" w:rsidRPr="005C0659" w:rsidTr="00D55A8D">
        <w:trPr>
          <w:trHeight w:val="133"/>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Serviço</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PREPARAÇÃO DE CADAVER POR CORPO. </w:t>
            </w:r>
          </w:p>
        </w:tc>
      </w:tr>
      <w:tr w:rsidR="00D55A8D" w:rsidRPr="005C0659" w:rsidTr="00D55A8D">
        <w:trPr>
          <w:trHeight w:val="133"/>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KM</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w:t>
            </w:r>
            <w:r>
              <w:rPr>
                <w:rFonts w:ascii="Arial" w:hAnsi="Arial" w:cs="Arial"/>
                <w:sz w:val="18"/>
                <w:szCs w:val="18"/>
              </w:rPr>
              <w:t>.</w:t>
            </w:r>
            <w:r w:rsidRPr="005C0659">
              <w:rPr>
                <w:rFonts w:ascii="Arial" w:hAnsi="Arial" w:cs="Arial"/>
                <w:sz w:val="18"/>
                <w:szCs w:val="18"/>
              </w:rPr>
              <w:t>000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 xml:space="preserve">TRANSLADO DE CADAVER </w:t>
            </w:r>
          </w:p>
        </w:tc>
      </w:tr>
      <w:tr w:rsidR="00D55A8D" w:rsidRPr="005C0659" w:rsidTr="00D55A8D">
        <w:trPr>
          <w:trHeight w:val="133"/>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URNA MORTUÁRIA (COMPRIMENTO 0,64) CMCOR BRANCA INFANTILPADRÃO POPULAR MODELOSEXTAVADO:CONFECCIONADA EMMADEIRA PINUS C/18 MM DEESPESSURA, VERNIZ AUTOBRILHO, 04(QUATRO)CHAVETAS, 06(SEIS) ALÇAS.</w:t>
            </w:r>
          </w:p>
        </w:tc>
      </w:tr>
      <w:tr w:rsidR="00D55A8D" w:rsidRPr="005C0659" w:rsidTr="00D55A8D">
        <w:trPr>
          <w:trHeight w:val="133"/>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URNA MORTUÁRIA CASCÃO (COMPRIMENTO 1,96)POPULAR MODELOSEXTAVADO:CONFECCIONADA EMMADEIRA PINUS C/ 18 MMDE ESPESSURA, VERNIZAUTO BRILHO, 04(QUATRO)CHAVETAS 06(SEIS) ALÇASARTICULADAS TIPOMADEIRA.</w:t>
            </w:r>
          </w:p>
        </w:tc>
      </w:tr>
      <w:tr w:rsidR="00D55A8D" w:rsidRPr="005C0659" w:rsidTr="00D55A8D">
        <w:trPr>
          <w:trHeight w:val="133"/>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URNA MORTUÁRIA GORDA (COMPRIMENTO 2,10) PADRÃO POPULAR MODELOSEXTAVADO:CONFECCIONADA EMMADEIRA PINUS C/ 18 MMDE ESPESSURA, VERNIZAUTO BRILHO, 04(QUATRO)CHAVETAS, 06(SEIS) ALÇASARTICULADAS TIPO:PARREIRA FORRADA EMTECIDO TNT EM TODO OINTERIOR DA URNA COMVISOR, TAMPA MEDINDOABERTURA SUPERIOR 13CM,ABERTURA INFEIOR 22CM,ALTURA 29CM, LARGURA NAPARTE INFERIOR DO OMBRO58CM, LARGURA NA PARTESUPERIOR DO OMBRO 65CM,NA PARTE SUPERIOR 2,18 NAPARTE INFERIOR, 2.10 DECOMPRIMENTO, ALTURA23CM.</w:t>
            </w:r>
          </w:p>
        </w:tc>
      </w:tr>
      <w:tr w:rsidR="00D55A8D" w:rsidRPr="005C0659" w:rsidTr="00D55A8D">
        <w:trPr>
          <w:trHeight w:val="133"/>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8</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URNA MORTUÁRIA II (COMPRIMENTO 0,84) CORBRANCA INFANTIL PADRÃOPOPULAR MODELOSEXTAVADO:CONFECCIONADA EMMADEIRA PINUS C/ 18 MMDE ESPESSURA, VERNIZAUTO BRILHO, 04(QUATRO)CHAVETAS, 06(SEIS) ALÇAS.</w:t>
            </w:r>
          </w:p>
        </w:tc>
      </w:tr>
      <w:tr w:rsidR="00D55A8D" w:rsidRPr="005C0659" w:rsidTr="00D55A8D">
        <w:trPr>
          <w:trHeight w:val="133"/>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VESTUÁRIO NA COR BRANCO, ADULTO, TAMANHO EXTRA GRANDE PARA CADÁVER. </w:t>
            </w:r>
          </w:p>
        </w:tc>
      </w:tr>
      <w:tr w:rsidR="00D55A8D" w:rsidRPr="005C0659" w:rsidTr="00D55A8D">
        <w:trPr>
          <w:trHeight w:val="696"/>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VESTUÁRIO NA COR BRANCO, ADULTO, TAMANHO G PARA CADÁVER </w:t>
            </w:r>
          </w:p>
        </w:tc>
      </w:tr>
      <w:tr w:rsidR="00D55A8D" w:rsidRPr="005C0659" w:rsidTr="00D55A8D">
        <w:trPr>
          <w:trHeight w:val="696"/>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VESTUÁRIO NA COR BRANCO, ADULTO, TAMANHO M PARA CADÁVER. </w:t>
            </w:r>
          </w:p>
        </w:tc>
      </w:tr>
      <w:tr w:rsidR="00D55A8D" w:rsidRPr="005C0659" w:rsidTr="00D55A8D">
        <w:trPr>
          <w:trHeight w:val="709"/>
        </w:trPr>
        <w:tc>
          <w:tcPr>
            <w:tcW w:w="567" w:type="dxa"/>
            <w:tcBorders>
              <w:top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12</w:t>
            </w:r>
          </w:p>
        </w:tc>
        <w:tc>
          <w:tcPr>
            <w:tcW w:w="851"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rPr>
            </w:pPr>
            <w:r w:rsidRPr="005C0659">
              <w:rPr>
                <w:rFonts w:ascii="Arial" w:hAnsi="Arial" w:cs="Arial"/>
                <w:sz w:val="18"/>
                <w:szCs w:val="18"/>
              </w:rPr>
              <w:t>UND</w:t>
            </w:r>
          </w:p>
        </w:tc>
        <w:tc>
          <w:tcPr>
            <w:tcW w:w="850"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jc w:val="center"/>
              <w:rPr>
                <w:rFonts w:ascii="Arial" w:hAnsi="Arial" w:cs="Arial"/>
                <w:sz w:val="18"/>
                <w:szCs w:val="18"/>
              </w:rPr>
            </w:pPr>
            <w:r w:rsidRPr="005C0659">
              <w:rPr>
                <w:rFonts w:ascii="Arial" w:hAnsi="Arial" w:cs="Arial"/>
                <w:sz w:val="18"/>
                <w:szCs w:val="18"/>
              </w:rPr>
              <w:t>100</w:t>
            </w:r>
          </w:p>
        </w:tc>
        <w:tc>
          <w:tcPr>
            <w:tcW w:w="7513" w:type="dxa"/>
            <w:tcBorders>
              <w:top w:val="single" w:sz="4" w:space="0" w:color="000000"/>
              <w:left w:val="single" w:sz="4" w:space="0" w:color="000000"/>
              <w:bottom w:val="single" w:sz="4" w:space="0" w:color="000000"/>
              <w:right w:val="single" w:sz="4" w:space="0" w:color="000000"/>
            </w:tcBorders>
            <w:vAlign w:val="center"/>
          </w:tcPr>
          <w:p w:rsidR="00D55A8D" w:rsidRPr="005C0659" w:rsidRDefault="00D55A8D" w:rsidP="00EB7CF3">
            <w:pPr>
              <w:autoSpaceDE w:val="0"/>
              <w:autoSpaceDN w:val="0"/>
              <w:adjustRightInd w:val="0"/>
              <w:rPr>
                <w:rFonts w:ascii="Arial" w:hAnsi="Arial" w:cs="Arial"/>
                <w:sz w:val="18"/>
                <w:szCs w:val="18"/>
                <w:lang w:val="pt-BR"/>
              </w:rPr>
            </w:pPr>
            <w:r w:rsidRPr="005C0659">
              <w:rPr>
                <w:rFonts w:ascii="Arial" w:hAnsi="Arial" w:cs="Arial"/>
                <w:sz w:val="18"/>
                <w:szCs w:val="18"/>
                <w:lang w:val="pt-BR"/>
              </w:rPr>
              <w:t xml:space="preserve">VESTUÁRIO NA COR BRANCO, INFANTIL, TAMANHO P PARA CADÁVER. </w:t>
            </w:r>
          </w:p>
        </w:tc>
      </w:tr>
    </w:tbl>
    <w:p w:rsidR="00B773E6" w:rsidRPr="00502204" w:rsidRDefault="00B773E6">
      <w:pPr>
        <w:pStyle w:val="Corpodetexto"/>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r w:rsidR="0017210F" w:rsidRPr="00B867E6">
        <w:rPr>
          <w:b/>
          <w:sz w:val="24"/>
          <w:lang w:val="pt-BR"/>
        </w:rPr>
        <w:t>-JUSTIFICATIVA</w:t>
      </w:r>
    </w:p>
    <w:p w:rsidR="00B773E6" w:rsidRPr="003C5857" w:rsidRDefault="002B1EE0" w:rsidP="00B72C91">
      <w:pPr>
        <w:pStyle w:val="PargrafodaLista"/>
        <w:tabs>
          <w:tab w:val="left" w:pos="493"/>
        </w:tabs>
        <w:spacing w:line="242" w:lineRule="auto"/>
        <w:ind w:right="114"/>
        <w:rPr>
          <w:sz w:val="24"/>
          <w:lang w:val="pt-BR"/>
        </w:rPr>
      </w:pPr>
      <w:r w:rsidRPr="00B867E6">
        <w:rPr>
          <w:sz w:val="24"/>
          <w:lang w:val="pt-BR"/>
        </w:rPr>
        <w:t>3</w:t>
      </w:r>
      <w:r w:rsidR="002F2FB3">
        <w:rPr>
          <w:sz w:val="24"/>
          <w:lang w:val="pt-BR"/>
        </w:rPr>
        <w:t>.1</w:t>
      </w:r>
      <w:r w:rsidR="00B867E6" w:rsidRPr="00B867E6">
        <w:rPr>
          <w:sz w:val="24"/>
          <w:lang w:val="pt-BR"/>
        </w:rPr>
        <w:t>–</w:t>
      </w:r>
      <w:r w:rsidR="003C5857" w:rsidRPr="003C5857">
        <w:rPr>
          <w:lang w:val="pt-BR"/>
        </w:rPr>
        <w:t>Considerando que os benefícios eventuais destinam a cidadãos em situação de vulnerabilidade e risco social e as famílias referenciadas, ou não , impossibilitados em arcar por conta própria com o enfrentamento de contingenciais sociais, em caráter de urgência e emergência. Nesse sentido, faz necessário a contratação de empresa para p</w:t>
      </w:r>
      <w:r w:rsidR="00FE7626">
        <w:rPr>
          <w:lang w:val="pt-BR"/>
        </w:rPr>
        <w:t>restação de serviços funerários, assim como a aquisição de urnas, coroas e vestuários</w:t>
      </w:r>
      <w:r w:rsidR="003C5857" w:rsidRPr="003C5857">
        <w:rPr>
          <w:lang w:val="pt-BR"/>
        </w:rPr>
        <w:t>, para atender as famílias em vulnerabilidade social, através da Secretaria Municipal de Assistência Social.</w:t>
      </w:r>
    </w:p>
    <w:p w:rsidR="00FE7626" w:rsidRDefault="00FE7626">
      <w:pPr>
        <w:pStyle w:val="Corpodetexto"/>
        <w:spacing w:before="5"/>
        <w:rPr>
          <w:color w:val="FF0000"/>
          <w:sz w:val="24"/>
          <w:lang w:val="pt-BR"/>
        </w:rPr>
      </w:pPr>
    </w:p>
    <w:p w:rsidR="00FE7626" w:rsidRPr="00FE7626" w:rsidRDefault="00FE7626" w:rsidP="00FE7626">
      <w:pPr>
        <w:pStyle w:val="Corpodetexto"/>
        <w:spacing w:before="5"/>
        <w:ind w:left="142"/>
        <w:rPr>
          <w:b/>
          <w:lang w:val="pt-BR"/>
        </w:rPr>
      </w:pPr>
      <w:r w:rsidRPr="00FE7626">
        <w:rPr>
          <w:b/>
          <w:lang w:val="pt-BR"/>
        </w:rPr>
        <w:t xml:space="preserve">4 - PRAZO DE ENTREGA </w:t>
      </w:r>
    </w:p>
    <w:p w:rsidR="00FE7626" w:rsidRDefault="00FE7626" w:rsidP="00FE7626">
      <w:pPr>
        <w:pStyle w:val="Corpodetexto"/>
        <w:spacing w:before="5"/>
        <w:ind w:left="142"/>
        <w:rPr>
          <w:lang w:val="pt-BR"/>
        </w:rPr>
      </w:pPr>
      <w:r>
        <w:rPr>
          <w:lang w:val="pt-BR"/>
        </w:rPr>
        <w:t>4</w:t>
      </w:r>
      <w:r w:rsidRPr="00FE7626">
        <w:rPr>
          <w:lang w:val="pt-BR"/>
        </w:rPr>
        <w:t>.1 A entrega/prestação de serviços dos produtos licitados deverá ser realizada pelo fornecedor, mediante solicitação, em local especificado pela secretaria requisitante, nos horários solicitados, devendo ocorrer em duas (02) horas, após o recebimento da ordem de compra, seguindo rigorosamente as quantidades solicitadas, mediante autorização contida nas respectivas Ordens de Compra, por escrito, do Serviço Municipal devidamente credenciado e autorizado para tal ato.</w:t>
      </w:r>
    </w:p>
    <w:p w:rsidR="00FE7626" w:rsidRDefault="00FE7626" w:rsidP="00FE7626">
      <w:pPr>
        <w:pStyle w:val="Corpodetexto"/>
        <w:spacing w:before="5"/>
        <w:ind w:left="142"/>
        <w:rPr>
          <w:lang w:val="pt-BR"/>
        </w:rPr>
      </w:pPr>
      <w:r>
        <w:rPr>
          <w:lang w:val="pt-BR"/>
        </w:rPr>
        <w:lastRenderedPageBreak/>
        <w:t>4</w:t>
      </w:r>
      <w:r w:rsidRPr="00FE7626">
        <w:rPr>
          <w:lang w:val="pt-BR"/>
        </w:rPr>
        <w:t xml:space="preserve">.2 Ocorrendo o óbito, a família será encaminhada à Secretaria Municipal de Assistência social para preenchimento da ficha socioeconômica, esta que será analisada pelos agentes públicos responsáveis pelo parecer social. O atestado de óbito devidamente emitido pelo Serviço Notário competente é documento essencial para concessão do benefício. </w:t>
      </w:r>
    </w:p>
    <w:p w:rsidR="00FE7626" w:rsidRDefault="00FE7626" w:rsidP="00FE7626">
      <w:pPr>
        <w:pStyle w:val="Corpodetexto"/>
        <w:spacing w:before="5"/>
        <w:ind w:left="142"/>
        <w:rPr>
          <w:lang w:val="pt-BR"/>
        </w:rPr>
      </w:pPr>
      <w:r>
        <w:rPr>
          <w:lang w:val="pt-BR"/>
        </w:rPr>
        <w:t>4</w:t>
      </w:r>
      <w:r w:rsidRPr="00FE7626">
        <w:rPr>
          <w:lang w:val="pt-BR"/>
        </w:rPr>
        <w:t>.3 A Administração Municipal, então, emitirá a ordem de fornecimento e de serviços correspondente, e o Contratado, a partir do seu recebimento, deverá atuar com zelo e presteza tomando as providências a seu cargo, quais sejam de localizar o corpo, identificando-o corretamente, proceder ao embalsamento se necessário, bem como proceder à limpeza e arrumação de praxe, fazendo uso dos produtos licitados (vestuário) e adequado ao caso; colocará o corpo em uma adequada conforme o caso, obedecendo os produtos adjudicados e contratados; transportará o féretro até o local determinado para o velório, juntamente com a coroa de flores contratada; permanecerá à disposição para transporte final do féretro até o local do sepultamento no horário determinado pela família beneficiária. Terminando o serviço, colherá declaração de cumprimento do objeto do familiar destacado como responsável, apresentando no Setor Competente da Contratante, esse documento juntamente com a Nota Fiscal e cópia da certidão de óbito e comprovante de sepultamento (guia de sepultamento).</w:t>
      </w:r>
    </w:p>
    <w:p w:rsidR="00B773E6" w:rsidRDefault="00FE7626" w:rsidP="00FE7626">
      <w:pPr>
        <w:pStyle w:val="Corpodetexto"/>
        <w:spacing w:before="5"/>
        <w:ind w:left="142"/>
        <w:rPr>
          <w:lang w:val="pt-BR"/>
        </w:rPr>
      </w:pPr>
      <w:r>
        <w:rPr>
          <w:lang w:val="pt-BR"/>
        </w:rPr>
        <w:t>4</w:t>
      </w:r>
      <w:r w:rsidRPr="00FE7626">
        <w:rPr>
          <w:lang w:val="pt-BR"/>
        </w:rPr>
        <w:t>.4 No caso de óbitos ocorridos em outras localidades rurais ou outras cidades, com autorização expressa e prévia da Contratante, o Contratado providenciaria translado em veículo apropriado, até suas dependências.</w:t>
      </w:r>
    </w:p>
    <w:p w:rsidR="00FE7626" w:rsidRDefault="00FE7626" w:rsidP="00FE7626">
      <w:pPr>
        <w:pStyle w:val="Corpodetexto"/>
        <w:spacing w:before="5"/>
        <w:ind w:left="142"/>
        <w:rPr>
          <w:lang w:val="pt-BR"/>
        </w:rPr>
      </w:pPr>
      <w:r>
        <w:rPr>
          <w:lang w:val="pt-BR"/>
        </w:rPr>
        <w:t>4</w:t>
      </w:r>
      <w:r w:rsidRPr="00FE7626">
        <w:rPr>
          <w:lang w:val="pt-BR"/>
        </w:rPr>
        <w:t>.5 Caso necessário, será destacada uma pessoa da família para viajar e se responsabilizar pela identificação e liberação do corpo onde este se encontrar. As despesas de ida e volta desse acompanhante, no que se refere a deslocamento corre por conta do Contratado. Já as suas despesas de estadia e/ou alimentação será por conta da família beneficiária, ou, excepcionalmente poderá ser custeadas por programa social específico.</w:t>
      </w:r>
    </w:p>
    <w:p w:rsidR="003F6DF5" w:rsidRDefault="003F6DF5" w:rsidP="00FE7626">
      <w:pPr>
        <w:pStyle w:val="Corpodetexto"/>
        <w:spacing w:before="5"/>
        <w:ind w:left="142"/>
        <w:rPr>
          <w:lang w:val="pt-BR"/>
        </w:rPr>
      </w:pPr>
      <w:r>
        <w:rPr>
          <w:lang w:val="pt-BR"/>
        </w:rPr>
        <w:t xml:space="preserve">4.6 O local para a prestação dos serviços será no Município de Coração de Jesus/MG. </w:t>
      </w:r>
    </w:p>
    <w:p w:rsidR="00FE7626" w:rsidRPr="00FE7626" w:rsidRDefault="00FE7626" w:rsidP="003F6DF5">
      <w:pPr>
        <w:pStyle w:val="Corpodetexto"/>
        <w:spacing w:before="5"/>
        <w:rPr>
          <w:sz w:val="25"/>
          <w:lang w:val="pt-BR"/>
        </w:rPr>
      </w:pPr>
    </w:p>
    <w:p w:rsidR="00B773E6" w:rsidRPr="003F6DF5" w:rsidRDefault="00FE7626" w:rsidP="00FE7626">
      <w:pPr>
        <w:tabs>
          <w:tab w:val="left" w:pos="303"/>
        </w:tabs>
        <w:spacing w:line="274" w:lineRule="exact"/>
        <w:ind w:left="122"/>
        <w:rPr>
          <w:b/>
          <w:sz w:val="24"/>
          <w:lang w:val="pt-BR"/>
        </w:rPr>
      </w:pPr>
      <w:r w:rsidRPr="003F6DF5">
        <w:rPr>
          <w:b/>
          <w:sz w:val="24"/>
          <w:lang w:val="pt-BR"/>
        </w:rPr>
        <w:t>5</w:t>
      </w:r>
      <w:r w:rsidR="0017210F" w:rsidRPr="003F6DF5">
        <w:rPr>
          <w:b/>
          <w:sz w:val="24"/>
          <w:lang w:val="pt-BR"/>
        </w:rPr>
        <w:t>- DAS OBRIGAÇÕES DACONTRATANTE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 via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390E0E" w:rsidRDefault="00FE7626" w:rsidP="00FE7626">
      <w:pPr>
        <w:tabs>
          <w:tab w:val="left" w:pos="303"/>
        </w:tabs>
        <w:spacing w:line="272" w:lineRule="exact"/>
        <w:rPr>
          <w:b/>
          <w:sz w:val="24"/>
          <w:lang w:val="pt-BR"/>
        </w:rPr>
      </w:pPr>
      <w:r w:rsidRPr="00390E0E">
        <w:rPr>
          <w:b/>
          <w:sz w:val="24"/>
          <w:lang w:val="pt-BR"/>
        </w:rPr>
        <w:t>6</w:t>
      </w:r>
      <w:r w:rsidR="0017210F" w:rsidRPr="00390E0E">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lastRenderedPageBreak/>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D55A8D">
      <w:pPr>
        <w:pStyle w:val="Ttulo31"/>
        <w:tabs>
          <w:tab w:val="left" w:pos="411"/>
        </w:tabs>
        <w:ind w:left="142"/>
        <w:rPr>
          <w:lang w:val="pt-BR"/>
        </w:rPr>
      </w:pPr>
      <w:r w:rsidRPr="00B867E6">
        <w:rPr>
          <w:lang w:val="pt-BR"/>
        </w:rPr>
        <w:t>7 –FISCALIZAÇÃO</w:t>
      </w:r>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e §§ do art. 86 da Lei8.666/93.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.2 -Se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r w:rsidRPr="00B867E6">
        <w:rPr>
          <w:sz w:val="23"/>
        </w:rPr>
        <w:t>Advertência</w:t>
      </w:r>
      <w:r w:rsidR="007745FA">
        <w:rPr>
          <w:sz w:val="23"/>
        </w:rPr>
        <w:t xml:space="preserve"> </w:t>
      </w:r>
      <w:r w:rsidRPr="00B867E6">
        <w:rPr>
          <w:sz w:val="23"/>
        </w:rPr>
        <w:t>por</w:t>
      </w:r>
      <w:r w:rsidR="007745FA">
        <w:rPr>
          <w:sz w:val="23"/>
        </w:rPr>
        <w:t xml:space="preserve"> </w:t>
      </w:r>
      <w:r w:rsidRPr="00B867E6">
        <w:rPr>
          <w:sz w:val="23"/>
        </w:rPr>
        <w:t>escrito;</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Suspensão temporária de participar de licitação e impedimento de contratar com a Administração Pública por prazo de até 05 (cinco) anos,e;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 poderão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w:t>
      </w:r>
      <w:r w:rsidR="007745FA">
        <w:rPr>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 poderão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 xml:space="preserve">.5 A nota fiscal/fatura deverá ser emitida pela própria Contratada, obrigatoriamente com onúmero de </w:t>
      </w:r>
      <w:r w:rsidR="002B1EE0" w:rsidRPr="00B867E6">
        <w:rPr>
          <w:sz w:val="23"/>
          <w:lang w:val="pt-BR"/>
        </w:rPr>
        <w:lastRenderedPageBreak/>
        <w:t>inscrição no CNPJ apresentado nos documentos de habilitação e das propostas de preços, bem como da Nota de Empenho, não se admitindo notas fiscais/faturas emitidas com outrosCNPJs.</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Default="00B773E6">
      <w:pPr>
        <w:rPr>
          <w:sz w:val="24"/>
          <w:lang w:val="pt-BR"/>
        </w:rPr>
      </w:pPr>
    </w:p>
    <w:p w:rsidR="00E03648" w:rsidRPr="00B867E6" w:rsidRDefault="00E03648">
      <w:pPr>
        <w:rPr>
          <w:sz w:val="24"/>
          <w:lang w:val="pt-BR"/>
        </w:rPr>
        <w:sectPr w:rsidR="00E03648" w:rsidRPr="00B867E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w:t>
      </w:r>
      <w:r w:rsidR="007A4E4A">
        <w:rPr>
          <w:lang w:val="pt-BR"/>
        </w:rPr>
        <w:t>A</w:t>
      </w:r>
      <w:r w:rsidRPr="0017210F">
        <w:rPr>
          <w:lang w:val="pt-BR"/>
        </w:rPr>
        <w:t>,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52FC3">
      <w:pPr>
        <w:pStyle w:val="Corpodetexto"/>
        <w:spacing w:before="9"/>
        <w:rPr>
          <w:sz w:val="21"/>
          <w:lang w:val="pt-BR"/>
        </w:rPr>
      </w:pPr>
      <w:r>
        <w:rPr>
          <w:noProof/>
          <w:lang w:val="pt-BR" w:eastAsia="pt-BR"/>
        </w:rPr>
        <mc:AlternateContent>
          <mc:Choice Requires="wps">
            <w:drawing>
              <wp:anchor distT="0" distB="0" distL="0" distR="0" simplePos="0" relativeHeight="251652096" behindDoc="0" locked="0" layoutInCell="1" allowOverlap="1">
                <wp:simplePos x="0" y="0"/>
                <wp:positionH relativeFrom="page">
                  <wp:posOffset>2359660</wp:posOffset>
                </wp:positionH>
                <wp:positionV relativeFrom="paragraph">
                  <wp:posOffset>186690</wp:posOffset>
                </wp:positionV>
                <wp:extent cx="3005455" cy="0"/>
                <wp:effectExtent l="6985" t="11430" r="6985" b="7620"/>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  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B5C4B">
        <w:rPr>
          <w:b/>
          <w:lang w:val="pt-BR"/>
        </w:rPr>
        <w:t>PREGÃO PRESENCIAL Nº /</w:t>
      </w:r>
      <w:r w:rsidR="00D55A8D">
        <w:rPr>
          <w:b/>
          <w:lang w:val="pt-BR"/>
        </w:rPr>
        <w:t>2023</w:t>
      </w:r>
      <w:r w:rsidR="007745FA">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52FC3">
      <w:pPr>
        <w:pStyle w:val="Corpodetexto"/>
        <w:spacing w:before="10"/>
        <w:rPr>
          <w:sz w:val="19"/>
          <w:lang w:val="pt-BR"/>
        </w:rPr>
      </w:pPr>
      <w:r>
        <w:rPr>
          <w:noProof/>
          <w:lang w:val="pt-BR" w:eastAsia="pt-BR"/>
        </w:rPr>
        <mc:AlternateContent>
          <mc:Choice Requires="wps">
            <w:drawing>
              <wp:anchor distT="0" distB="0" distL="0" distR="0" simplePos="0" relativeHeight="251653120" behindDoc="0" locked="0" layoutInCell="1" allowOverlap="1">
                <wp:simplePos x="0" y="0"/>
                <wp:positionH relativeFrom="page">
                  <wp:posOffset>2256155</wp:posOffset>
                </wp:positionH>
                <wp:positionV relativeFrom="paragraph">
                  <wp:posOffset>172720</wp:posOffset>
                </wp:positionV>
                <wp:extent cx="3212465" cy="0"/>
                <wp:effectExtent l="8255" t="11430" r="8255" b="7620"/>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52FC3">
      <w:pPr>
        <w:pStyle w:val="Corpodetexto"/>
        <w:spacing w:before="9"/>
        <w:rPr>
          <w:sz w:val="21"/>
          <w:lang w:val="pt-BR"/>
        </w:rPr>
      </w:pPr>
      <w:r>
        <w:rPr>
          <w:noProof/>
          <w:lang w:val="pt-BR" w:eastAsia="pt-BR"/>
        </w:rPr>
        <mc:AlternateContent>
          <mc:Choice Requires="wps">
            <w:drawing>
              <wp:anchor distT="0" distB="0" distL="0" distR="0" simplePos="0" relativeHeight="251654144" behindDoc="0" locked="0" layoutInCell="1" allowOverlap="1">
                <wp:simplePos x="0" y="0"/>
                <wp:positionH relativeFrom="page">
                  <wp:posOffset>3024505</wp:posOffset>
                </wp:positionH>
                <wp:positionV relativeFrom="paragraph">
                  <wp:posOffset>186690</wp:posOffset>
                </wp:positionV>
                <wp:extent cx="1675765" cy="0"/>
                <wp:effectExtent l="5080" t="6350" r="5080" b="12700"/>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52FC3">
      <w:pPr>
        <w:pStyle w:val="Corpodetexto"/>
        <w:spacing w:before="10"/>
        <w:rPr>
          <w:sz w:val="19"/>
          <w:lang w:val="pt-BR"/>
        </w:rPr>
      </w:pPr>
      <w:r>
        <w:rPr>
          <w:noProof/>
          <w:lang w:val="pt-BR" w:eastAsia="pt-BR"/>
        </w:rPr>
        <mc:AlternateContent>
          <mc:Choice Requires="wps">
            <w:drawing>
              <wp:anchor distT="0" distB="0" distL="0" distR="0" simplePos="0" relativeHeight="251655168" behindDoc="0" locked="0" layoutInCell="1" allowOverlap="1">
                <wp:simplePos x="0" y="0"/>
                <wp:positionH relativeFrom="page">
                  <wp:posOffset>2220595</wp:posOffset>
                </wp:positionH>
                <wp:positionV relativeFrom="paragraph">
                  <wp:posOffset>172720</wp:posOffset>
                </wp:positionV>
                <wp:extent cx="3282950" cy="0"/>
                <wp:effectExtent l="10795" t="5080" r="11430" b="13970"/>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B5C4B">
        <w:rPr>
          <w:b/>
          <w:lang w:val="pt-BR"/>
        </w:rPr>
        <w:t>PREGÃO PRESENCIAL Nº      /</w:t>
      </w:r>
      <w:r w:rsidR="00D55A8D">
        <w:rPr>
          <w:b/>
          <w:lang w:val="pt-BR"/>
        </w:rPr>
        <w:t xml:space="preserve">2023 </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552FC3">
      <w:pPr>
        <w:pStyle w:val="Corpodetexto"/>
        <w:spacing w:before="9"/>
        <w:rPr>
          <w:sz w:val="21"/>
          <w:lang w:val="pt-BR"/>
        </w:rPr>
      </w:pPr>
      <w:r>
        <w:rPr>
          <w:noProof/>
          <w:lang w:val="pt-BR" w:eastAsia="pt-BR"/>
        </w:rPr>
        <mc:AlternateContent>
          <mc:Choice Requires="wps">
            <w:drawing>
              <wp:anchor distT="0" distB="0" distL="0" distR="0" simplePos="0" relativeHeight="251656192" behindDoc="0" locked="0" layoutInCell="1" allowOverlap="1">
                <wp:simplePos x="0" y="0"/>
                <wp:positionH relativeFrom="page">
                  <wp:posOffset>2326005</wp:posOffset>
                </wp:positionH>
                <wp:positionV relativeFrom="paragraph">
                  <wp:posOffset>186690</wp:posOffset>
                </wp:positionV>
                <wp:extent cx="3074035" cy="0"/>
                <wp:effectExtent l="11430" t="10795" r="10160" b="8255"/>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7A4E4A">
      <w:pPr>
        <w:spacing w:before="73"/>
        <w:ind w:left="282" w:right="3925"/>
        <w:rPr>
          <w:lang w:val="pt-BR"/>
        </w:rPr>
      </w:pPr>
      <w:r>
        <w:rPr>
          <w:lang w:val="pt-BR"/>
        </w:rPr>
        <w:t>Sra. Pregoeira</w:t>
      </w:r>
      <w:r w:rsidR="0017210F" w:rsidRPr="0017210F">
        <w:rPr>
          <w:lang w:val="pt-BR"/>
        </w:rPr>
        <w:t>,</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r w:rsidR="007A4E4A">
        <w:rPr>
          <w:lang w:val="pt-BR"/>
        </w:rPr>
        <w:t>editalícios</w:t>
      </w:r>
      <w:r w:rsidRPr="0017210F">
        <w:rPr>
          <w:lang w:val="pt-BR"/>
        </w:rPr>
        <w:t>,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B5C4B">
        <w:rPr>
          <w:lang w:val="pt-BR"/>
        </w:rPr>
        <w:t>/</w:t>
      </w:r>
      <w:r w:rsidR="00D55A8D">
        <w:rPr>
          <w:lang w:val="pt-BR"/>
        </w:rPr>
        <w:t>2023</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3F6DF5">
        <w:trPr>
          <w:trHeight w:hRule="exact" w:val="517"/>
        </w:trPr>
        <w:tc>
          <w:tcPr>
            <w:tcW w:w="1560" w:type="dxa"/>
          </w:tcPr>
          <w:p w:rsidR="00B773E6" w:rsidRPr="003F6DF5" w:rsidRDefault="0017210F">
            <w:pPr>
              <w:pStyle w:val="TableParagraph"/>
              <w:spacing w:line="252" w:lineRule="exact"/>
              <w:ind w:left="518"/>
              <w:rPr>
                <w:b/>
              </w:rPr>
            </w:pPr>
            <w:r w:rsidRPr="003F6DF5">
              <w:rPr>
                <w:b/>
              </w:rPr>
              <w:t>ITEM</w:t>
            </w:r>
          </w:p>
        </w:tc>
        <w:tc>
          <w:tcPr>
            <w:tcW w:w="992" w:type="dxa"/>
          </w:tcPr>
          <w:p w:rsidR="00B773E6" w:rsidRPr="003F6DF5" w:rsidRDefault="0017210F">
            <w:pPr>
              <w:pStyle w:val="TableParagraph"/>
              <w:spacing w:line="252" w:lineRule="exact"/>
              <w:ind w:left="244"/>
              <w:rPr>
                <w:b/>
              </w:rPr>
            </w:pPr>
            <w:r w:rsidRPr="003F6DF5">
              <w:rPr>
                <w:b/>
              </w:rPr>
              <w:t>UND</w:t>
            </w:r>
          </w:p>
        </w:tc>
        <w:tc>
          <w:tcPr>
            <w:tcW w:w="2412" w:type="dxa"/>
          </w:tcPr>
          <w:p w:rsidR="00B773E6" w:rsidRPr="003F6DF5" w:rsidRDefault="0017210F">
            <w:pPr>
              <w:pStyle w:val="TableParagraph"/>
              <w:spacing w:line="252" w:lineRule="exact"/>
              <w:ind w:left="249"/>
              <w:rPr>
                <w:b/>
              </w:rPr>
            </w:pPr>
            <w:r w:rsidRPr="003F6DF5">
              <w:rPr>
                <w:b/>
              </w:rPr>
              <w:t>ESPECIFICAÇÃO</w:t>
            </w:r>
          </w:p>
        </w:tc>
        <w:tc>
          <w:tcPr>
            <w:tcW w:w="1699" w:type="dxa"/>
          </w:tcPr>
          <w:p w:rsidR="00B773E6" w:rsidRPr="003F6DF5" w:rsidRDefault="0017210F">
            <w:pPr>
              <w:pStyle w:val="TableParagraph"/>
              <w:spacing w:line="252" w:lineRule="exact"/>
              <w:ind w:left="381"/>
              <w:rPr>
                <w:b/>
              </w:rPr>
            </w:pPr>
            <w:r w:rsidRPr="003F6DF5">
              <w:rPr>
                <w:b/>
              </w:rPr>
              <w:t>MARCA</w:t>
            </w:r>
          </w:p>
        </w:tc>
        <w:tc>
          <w:tcPr>
            <w:tcW w:w="1702" w:type="dxa"/>
          </w:tcPr>
          <w:p w:rsidR="00B773E6" w:rsidRPr="003F6DF5" w:rsidRDefault="0017210F">
            <w:pPr>
              <w:pStyle w:val="TableParagraph"/>
              <w:spacing w:line="252" w:lineRule="exact"/>
              <w:ind w:left="309"/>
              <w:rPr>
                <w:b/>
              </w:rPr>
            </w:pPr>
            <w:r w:rsidRPr="003F6DF5">
              <w:rPr>
                <w:b/>
              </w:rPr>
              <w:t>VLR UND</w:t>
            </w:r>
          </w:p>
        </w:tc>
        <w:tc>
          <w:tcPr>
            <w:tcW w:w="1702" w:type="dxa"/>
          </w:tcPr>
          <w:p w:rsidR="00B773E6" w:rsidRPr="003F6DF5" w:rsidRDefault="0017210F">
            <w:pPr>
              <w:pStyle w:val="TableParagraph"/>
              <w:spacing w:line="242" w:lineRule="auto"/>
              <w:ind w:left="422" w:right="480" w:firstLine="153"/>
              <w:rPr>
                <w:b/>
              </w:rPr>
            </w:pPr>
            <w:r w:rsidRPr="003F6DF5">
              <w:rPr>
                <w:b/>
              </w:rPr>
              <w:t>VLR TOTAL</w:t>
            </w:r>
          </w:p>
        </w:tc>
      </w:tr>
      <w:tr w:rsidR="00B773E6" w:rsidRPr="003F6DF5">
        <w:trPr>
          <w:trHeight w:hRule="exact" w:val="264"/>
        </w:trPr>
        <w:tc>
          <w:tcPr>
            <w:tcW w:w="1560" w:type="dxa"/>
          </w:tcPr>
          <w:p w:rsidR="00B773E6" w:rsidRPr="003F6DF5" w:rsidRDefault="00B773E6"/>
        </w:tc>
        <w:tc>
          <w:tcPr>
            <w:tcW w:w="992" w:type="dxa"/>
          </w:tcPr>
          <w:p w:rsidR="00B773E6" w:rsidRPr="003F6DF5" w:rsidRDefault="00B773E6"/>
        </w:tc>
        <w:tc>
          <w:tcPr>
            <w:tcW w:w="2412" w:type="dxa"/>
          </w:tcPr>
          <w:p w:rsidR="00B773E6" w:rsidRPr="003F6DF5" w:rsidRDefault="00B773E6"/>
        </w:tc>
        <w:tc>
          <w:tcPr>
            <w:tcW w:w="1699" w:type="dxa"/>
          </w:tcPr>
          <w:p w:rsidR="00B773E6" w:rsidRPr="003F6DF5" w:rsidRDefault="00B773E6"/>
        </w:tc>
        <w:tc>
          <w:tcPr>
            <w:tcW w:w="1702" w:type="dxa"/>
          </w:tcPr>
          <w:p w:rsidR="00B773E6" w:rsidRPr="003F6DF5" w:rsidRDefault="0017210F">
            <w:pPr>
              <w:pStyle w:val="TableParagraph"/>
              <w:spacing w:line="247" w:lineRule="exact"/>
              <w:ind w:left="244"/>
            </w:pPr>
            <w:r w:rsidRPr="003F6DF5">
              <w:t>R$</w:t>
            </w:r>
          </w:p>
        </w:tc>
        <w:tc>
          <w:tcPr>
            <w:tcW w:w="1702" w:type="dxa"/>
          </w:tcPr>
          <w:p w:rsidR="00B773E6" w:rsidRPr="003F6DF5" w:rsidRDefault="0017210F">
            <w:pPr>
              <w:pStyle w:val="TableParagraph"/>
              <w:spacing w:line="247" w:lineRule="exact"/>
              <w:ind w:left="244" w:right="480"/>
            </w:pPr>
            <w:r w:rsidRPr="003F6DF5">
              <w:t>R$</w:t>
            </w:r>
          </w:p>
        </w:tc>
      </w:tr>
      <w:tr w:rsidR="00B773E6" w:rsidRPr="003F6DF5">
        <w:trPr>
          <w:trHeight w:hRule="exact" w:val="262"/>
        </w:trPr>
        <w:tc>
          <w:tcPr>
            <w:tcW w:w="6664" w:type="dxa"/>
            <w:gridSpan w:val="4"/>
          </w:tcPr>
          <w:p w:rsidR="00B773E6" w:rsidRPr="003F6DF5" w:rsidRDefault="0017210F">
            <w:pPr>
              <w:pStyle w:val="TableParagraph"/>
              <w:spacing w:line="247" w:lineRule="exact"/>
              <w:ind w:left="245"/>
            </w:pPr>
            <w:r w:rsidRPr="003F6DF5">
              <w:t>TOTAL</w:t>
            </w:r>
          </w:p>
        </w:tc>
        <w:tc>
          <w:tcPr>
            <w:tcW w:w="1702" w:type="dxa"/>
          </w:tcPr>
          <w:p w:rsidR="00B773E6" w:rsidRPr="003F6DF5" w:rsidRDefault="00B773E6"/>
        </w:tc>
        <w:tc>
          <w:tcPr>
            <w:tcW w:w="1702" w:type="dxa"/>
          </w:tcPr>
          <w:p w:rsidR="00B773E6" w:rsidRPr="003F6DF5"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552FC3">
      <w:pPr>
        <w:pStyle w:val="Corpodetexto"/>
        <w:spacing w:before="10"/>
        <w:rPr>
          <w:sz w:val="19"/>
          <w:lang w:val="pt-BR"/>
        </w:rPr>
      </w:pPr>
      <w:r>
        <w:rPr>
          <w:noProof/>
          <w:lang w:val="pt-BR" w:eastAsia="pt-BR"/>
        </w:rPr>
        <mc:AlternateContent>
          <mc:Choice Requires="wps">
            <w:drawing>
              <wp:anchor distT="0" distB="0" distL="0" distR="0" simplePos="0" relativeHeight="251657216" behindDoc="0" locked="0" layoutInCell="1" allowOverlap="1">
                <wp:simplePos x="0" y="0"/>
                <wp:positionH relativeFrom="page">
                  <wp:posOffset>2326005</wp:posOffset>
                </wp:positionH>
                <wp:positionV relativeFrom="paragraph">
                  <wp:posOffset>173355</wp:posOffset>
                </wp:positionV>
                <wp:extent cx="3074035" cy="0"/>
                <wp:effectExtent l="11430" t="11430" r="10160" b="762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3F6DF5"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3F6DF5">
        <w:rPr>
          <w:rFonts w:ascii="Times New Roman" w:hAnsi="Times New Roman" w:cs="Times New Roman"/>
          <w:b/>
          <w:bCs/>
          <w:color w:val="auto"/>
        </w:rPr>
        <w:t xml:space="preserve">Nº </w:t>
      </w:r>
      <w:r w:rsidR="00D55A8D">
        <w:rPr>
          <w:rFonts w:ascii="Times New Roman" w:hAnsi="Times New Roman" w:cs="Times New Roman"/>
          <w:b/>
          <w:bCs/>
          <w:color w:val="auto"/>
        </w:rPr>
        <w:t>093/2023</w:t>
      </w:r>
    </w:p>
    <w:p w:rsidR="0020167F" w:rsidRPr="003F6DF5" w:rsidRDefault="0020167F" w:rsidP="0020167F">
      <w:pPr>
        <w:pStyle w:val="Default"/>
        <w:ind w:left="-360"/>
        <w:jc w:val="center"/>
        <w:rPr>
          <w:rFonts w:ascii="Times New Roman" w:hAnsi="Times New Roman" w:cs="Times New Roman"/>
          <w:b/>
          <w:bCs/>
          <w:color w:val="auto"/>
        </w:rPr>
      </w:pPr>
      <w:r w:rsidRPr="003F6DF5">
        <w:rPr>
          <w:rFonts w:ascii="Times New Roman" w:hAnsi="Times New Roman" w:cs="Times New Roman"/>
          <w:b/>
          <w:bCs/>
          <w:color w:val="auto"/>
        </w:rPr>
        <w:t xml:space="preserve"> PREGÃO PRESENCIAL PARA REGISTRO DE PREÇOS Nº </w:t>
      </w:r>
      <w:r w:rsidR="00D55A8D">
        <w:rPr>
          <w:rFonts w:ascii="Times New Roman" w:hAnsi="Times New Roman" w:cs="Times New Roman"/>
          <w:b/>
          <w:bCs/>
          <w:color w:val="auto"/>
        </w:rPr>
        <w:t>056/2023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B5C4B">
        <w:rPr>
          <w:b/>
          <w:bCs/>
          <w:color w:val="000000"/>
          <w:lang w:val="pt-BR"/>
        </w:rPr>
        <w:t>REGISTRO DE PREÇOS Nº _____/</w:t>
      </w:r>
      <w:r w:rsidR="00D55A8D">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w:t>
      </w:r>
      <w:r w:rsidR="003E4666">
        <w:rPr>
          <w:color w:val="000000"/>
          <w:lang w:val="pt-BR"/>
        </w:rPr>
        <w:t>pela Secretaria Municipal de Assistência Social</w:t>
      </w:r>
      <w:r w:rsidRPr="0020167F">
        <w:rPr>
          <w:color w:val="000000"/>
          <w:lang w:val="pt-BR"/>
        </w:rPr>
        <w:t xml:space="preserve">, </w:t>
      </w:r>
      <w:r w:rsidR="003E4666">
        <w:rPr>
          <w:color w:val="000000"/>
          <w:lang w:val="pt-BR"/>
        </w:rPr>
        <w:t>a Sr.ª</w:t>
      </w:r>
      <w:r w:rsidRPr="0020167F">
        <w:rPr>
          <w:color w:val="000000"/>
          <w:lang w:val="pt-BR"/>
        </w:rPr>
        <w:t xml:space="preserve">. </w:t>
      </w:r>
      <w:r w:rsidR="003E4666">
        <w:rPr>
          <w:b/>
          <w:lang w:val="pt-BR"/>
        </w:rPr>
        <w:t>Denise Gonçalves de Alencar</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FE7626" w:rsidRPr="00FE7626">
        <w:rPr>
          <w:b/>
          <w:sz w:val="24"/>
          <w:lang w:val="pt-BR"/>
        </w:rPr>
        <w:t>PRESTAÇÃO DE SERVIÇOS FUNERÁRIOS, INCLUINDO O FORNECIMENTO DE URNAS MORTUÁRIAS PADRÃO POPULAR, EMBALSAMENTO E TRANSLADO DO FÉRETRO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Default="0020167F" w:rsidP="0020167F">
      <w:pPr>
        <w:autoSpaceDE w:val="0"/>
        <w:autoSpaceDN w:val="0"/>
        <w:adjustRightInd w:val="0"/>
        <w:ind w:left="-360"/>
        <w:jc w:val="both"/>
        <w:rPr>
          <w:sz w:val="24"/>
          <w:lang w:val="pt-BR"/>
        </w:rPr>
      </w:pPr>
      <w:r w:rsidRPr="0020167F">
        <w:rPr>
          <w:b/>
          <w:lang w:val="pt-BR"/>
        </w:rPr>
        <w:t>1.1</w:t>
      </w:r>
      <w:r w:rsidRPr="0020167F">
        <w:rPr>
          <w:lang w:val="pt-BR"/>
        </w:rPr>
        <w:t xml:space="preserve"> REGISTRO DE PREÇOS PARA </w:t>
      </w:r>
      <w:r w:rsidR="00FE7626" w:rsidRPr="003C5857">
        <w:rPr>
          <w:sz w:val="24"/>
          <w:lang w:val="pt-BR"/>
        </w:rPr>
        <w:t>PRESTAÇÃO DE SERVIÇOS FUNERÁRIOS, INCLUINDO O FORNECIMENTO DE URNAS MORTUÁRIAS PADRÃO POPULAR, EMBA</w:t>
      </w:r>
      <w:r w:rsidR="00FE7626">
        <w:rPr>
          <w:sz w:val="24"/>
          <w:lang w:val="pt-BR"/>
        </w:rPr>
        <w:t>LSAMENTO E TRANSLADO DO FÉRETRO</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E7626">
        <w:rPr>
          <w:lang w:val="pt-BR"/>
        </w:rPr>
        <w:t>Assistência Social</w:t>
      </w:r>
      <w:r w:rsidRPr="0020167F">
        <w:rPr>
          <w:lang w:val="pt-BR"/>
        </w:rPr>
        <w:t xml:space="preserve">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A partir de 1º de dezembro de 2010, as operações de vendas destinadas a Órgão Público da Administração Federal,</w:t>
      </w:r>
      <w:r w:rsidR="007A4E4A">
        <w:rPr>
          <w:lang w:val="pt-BR"/>
        </w:rPr>
        <w:t xml:space="preserve"> </w:t>
      </w:r>
      <w:r w:rsidRPr="0020167F">
        <w:rPr>
          <w:lang w:val="pt-BR"/>
        </w:rPr>
        <w:t xml:space="preserve">Estadual e Municipal, deverão ser acobertadas por Nota Fiscal Eletrônica, conforme Protocolo ICMS42/2009, recepcionado pelo Artigo 198-A-5-2 do RICMS. Informações através do site </w:t>
      </w:r>
      <w:hyperlink r:id="rId21" w:history="1">
        <w:r w:rsidR="007A4E4A" w:rsidRPr="008F2D00">
          <w:rPr>
            <w:rStyle w:val="Hyperlink"/>
            <w:lang w:val="pt-BR"/>
          </w:rPr>
          <w:t>www.secfaz.mg.gov.br/nfe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3F6DF5" w:rsidRDefault="0020167F" w:rsidP="0020167F">
      <w:pPr>
        <w:autoSpaceDE w:val="0"/>
        <w:autoSpaceDN w:val="0"/>
        <w:adjustRightInd w:val="0"/>
        <w:ind w:left="-360"/>
        <w:jc w:val="both"/>
        <w:rPr>
          <w:lang w:val="pt-BR"/>
        </w:rPr>
      </w:pPr>
      <w:r w:rsidRPr="003F6DF5">
        <w:rPr>
          <w:lang w:val="pt-BR"/>
        </w:rPr>
        <w:t>II Vinculam-se a esta Ata, para fins de análise técnica, jurídica e decisão sup</w:t>
      </w:r>
      <w:r w:rsidR="00CF504D" w:rsidRPr="003F6DF5">
        <w:rPr>
          <w:lang w:val="pt-BR"/>
        </w:rPr>
        <w:t>erior o Edita</w:t>
      </w:r>
      <w:r w:rsidR="00502204" w:rsidRPr="003F6DF5">
        <w:rPr>
          <w:lang w:val="pt-BR"/>
        </w:rPr>
        <w:t xml:space="preserve">l de Pregão nº. </w:t>
      </w:r>
      <w:r w:rsidR="00BA7A7E">
        <w:rPr>
          <w:lang w:val="pt-BR"/>
        </w:rPr>
        <w:t>033/2022</w:t>
      </w:r>
      <w:r w:rsidRPr="003F6DF5">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w:t>
      </w:r>
      <w:r w:rsidR="003E4666">
        <w:rPr>
          <w:lang w:val="pt-BR"/>
        </w:rPr>
        <w:t>tro, por mais privilegiado que s</w:t>
      </w:r>
      <w:r w:rsidRPr="0020167F">
        <w:rPr>
          <w:lang w:val="pt-BR"/>
        </w:rPr>
        <w:t>eja.</w:t>
      </w:r>
    </w:p>
    <w:p w:rsidR="0020167F" w:rsidRPr="0020167F" w:rsidRDefault="0020167F" w:rsidP="0020167F">
      <w:pPr>
        <w:autoSpaceDE w:val="0"/>
        <w:autoSpaceDN w:val="0"/>
        <w:adjustRightInd w:val="0"/>
        <w:ind w:left="-360"/>
        <w:jc w:val="both"/>
        <w:rPr>
          <w:lang w:val="pt-BR"/>
        </w:rPr>
      </w:pPr>
    </w:p>
    <w:p w:rsidR="00EB7CF3" w:rsidRDefault="00EB7CF3" w:rsidP="0020167F">
      <w:pPr>
        <w:pStyle w:val="Corpodetexto"/>
        <w:ind w:left="-360"/>
        <w:jc w:val="center"/>
        <w:rPr>
          <w:sz w:val="24"/>
          <w:szCs w:val="24"/>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CB5C4B">
        <w:rPr>
          <w:sz w:val="24"/>
          <w:szCs w:val="24"/>
          <w:lang w:val="pt-BR"/>
        </w:rPr>
        <w:t xml:space="preserve">...................... de   </w:t>
      </w:r>
      <w:r w:rsidR="00D55A8D">
        <w:rPr>
          <w:sz w:val="24"/>
          <w:szCs w:val="24"/>
          <w:lang w:val="pt-BR"/>
        </w:rPr>
        <w:t>2023</w:t>
      </w:r>
      <w:r w:rsidRPr="0020167F">
        <w:rPr>
          <w:sz w:val="24"/>
          <w:szCs w:val="24"/>
          <w:lang w:val="pt-BR"/>
        </w:rPr>
        <w:t>.</w:t>
      </w:r>
    </w:p>
    <w:p w:rsidR="0020167F" w:rsidRDefault="0020167F" w:rsidP="0020167F">
      <w:pPr>
        <w:pStyle w:val="Corpodetexto"/>
        <w:ind w:left="-360"/>
        <w:rPr>
          <w:sz w:val="24"/>
          <w:szCs w:val="24"/>
          <w:lang w:val="pt-BR"/>
        </w:rPr>
      </w:pPr>
    </w:p>
    <w:p w:rsidR="00EB7CF3" w:rsidRDefault="00EB7CF3" w:rsidP="0020167F">
      <w:pPr>
        <w:pStyle w:val="Corpodetexto"/>
        <w:ind w:left="-360"/>
        <w:rPr>
          <w:sz w:val="24"/>
          <w:szCs w:val="24"/>
          <w:lang w:val="pt-BR"/>
        </w:rPr>
      </w:pPr>
    </w:p>
    <w:p w:rsidR="00EB7CF3" w:rsidRPr="0020167F" w:rsidRDefault="00EB7CF3"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3E4666" w:rsidP="0020167F">
      <w:pPr>
        <w:pStyle w:val="Corpodetexto"/>
        <w:ind w:left="-360"/>
        <w:rPr>
          <w:sz w:val="24"/>
          <w:szCs w:val="24"/>
          <w:lang w:val="pt-BR"/>
        </w:rPr>
      </w:pPr>
      <w:r>
        <w:rPr>
          <w:sz w:val="24"/>
          <w:szCs w:val="24"/>
          <w:lang w:val="pt-BR"/>
        </w:rPr>
        <w:t>Denise Gonçalves de Alencar</w:t>
      </w:r>
      <w:r w:rsidR="0020167F" w:rsidRPr="0020167F">
        <w:rPr>
          <w:sz w:val="24"/>
          <w:szCs w:val="24"/>
          <w:lang w:val="pt-BR"/>
        </w:rPr>
        <w:t xml:space="preserve">                                Rep. Legal: ............................................</w:t>
      </w:r>
    </w:p>
    <w:p w:rsidR="0020167F" w:rsidRPr="0020167F" w:rsidRDefault="0020167F" w:rsidP="0020167F">
      <w:pPr>
        <w:pStyle w:val="Corpodetexto"/>
        <w:ind w:left="-360"/>
        <w:rPr>
          <w:sz w:val="24"/>
          <w:szCs w:val="24"/>
          <w:lang w:val="pt-BR"/>
        </w:rPr>
      </w:pPr>
      <w:r w:rsidRPr="0020167F">
        <w:rPr>
          <w:sz w:val="24"/>
          <w:szCs w:val="24"/>
          <w:lang w:val="pt-BR"/>
        </w:rPr>
        <w:t>CPF:                                                                            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EB7CF3"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EB7CF3" w:rsidRDefault="00EB7CF3" w:rsidP="0020167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p>
    <w:p w:rsidR="00EB7CF3"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sectPr w:rsidR="0020167F" w:rsidRPr="0020167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5B6" w:rsidRDefault="00BE55B6" w:rsidP="00B773E6">
      <w:r>
        <w:separator/>
      </w:r>
    </w:p>
  </w:endnote>
  <w:endnote w:type="continuationSeparator" w:id="0">
    <w:p w:rsidR="00BE55B6" w:rsidRDefault="00BE55B6"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BE55B6" w:rsidRDefault="00BE55B6">
        <w:pPr>
          <w:pStyle w:val="Rodap"/>
          <w:jc w:val="right"/>
        </w:pPr>
        <w:r>
          <w:fldChar w:fldCharType="begin"/>
        </w:r>
        <w:r>
          <w:instrText xml:space="preserve"> PAGE   \* MERGEFORMAT </w:instrText>
        </w:r>
        <w:r>
          <w:fldChar w:fldCharType="separate"/>
        </w:r>
        <w:r w:rsidR="00552FC3">
          <w:rPr>
            <w:noProof/>
          </w:rPr>
          <w:t>10</w:t>
        </w:r>
        <w:r>
          <w:rPr>
            <w:noProof/>
          </w:rPr>
          <w:fldChar w:fldCharType="end"/>
        </w:r>
      </w:p>
    </w:sdtContent>
  </w:sdt>
  <w:p w:rsidR="00BE55B6" w:rsidRDefault="00BE55B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5B6" w:rsidRDefault="00BE55B6" w:rsidP="00B773E6">
      <w:r>
        <w:separator/>
      </w:r>
    </w:p>
  </w:footnote>
  <w:footnote w:type="continuationSeparator" w:id="0">
    <w:p w:rsidR="00BE55B6" w:rsidRDefault="00BE55B6"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5B6" w:rsidRDefault="00552FC3">
    <w:pPr>
      <w:pStyle w:val="Corpodetexto"/>
      <w:spacing w:line="14" w:lineRule="auto"/>
      <w:rPr>
        <w:sz w:val="20"/>
      </w:rPr>
    </w:pPr>
    <w:r>
      <w:rPr>
        <w:noProof/>
        <w:lang w:val="pt-BR" w:eastAsia="pt-BR"/>
      </w:rPr>
      <mc:AlternateContent>
        <mc:Choice Requires="wpg">
          <w:drawing>
            <wp:anchor distT="0" distB="0" distL="114300" distR="114300" simplePos="0" relativeHeight="503251520"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44"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5B6" w:rsidRPr="0017210F" w:rsidRDefault="00BE55B6">
                          <w:pPr>
                            <w:spacing w:line="326" w:lineRule="exact"/>
                            <w:ind w:left="1" w:right="3"/>
                            <w:jc w:val="center"/>
                            <w:rPr>
                              <w:b/>
                              <w:sz w:val="30"/>
                              <w:lang w:val="pt-BR"/>
                            </w:rPr>
                          </w:pPr>
                          <w:r w:rsidRPr="0017210F">
                            <w:rPr>
                              <w:b/>
                              <w:sz w:val="30"/>
                              <w:lang w:val="pt-BR"/>
                            </w:rPr>
                            <w:t>PREFEITURA MUNICIPAL DE CORAÇÃO DE JESUS</w:t>
                          </w:r>
                        </w:p>
                        <w:p w:rsidR="00BE55B6" w:rsidRPr="0017210F" w:rsidRDefault="00BE55B6">
                          <w:pPr>
                            <w:spacing w:before="151"/>
                            <w:ind w:left="1" w:right="1"/>
                            <w:jc w:val="center"/>
                            <w:rPr>
                              <w:sz w:val="20"/>
                              <w:lang w:val="pt-BR"/>
                            </w:rPr>
                          </w:pPr>
                          <w:r w:rsidRPr="0017210F">
                            <w:rPr>
                              <w:sz w:val="20"/>
                              <w:lang w:val="pt-BR"/>
                            </w:rPr>
                            <w:t>ESTADO DE MINAS GERAIS</w:t>
                          </w:r>
                        </w:p>
                        <w:p w:rsidR="00BE55B6" w:rsidRPr="0017210F" w:rsidRDefault="00BE55B6">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BE55B6" w:rsidRPr="0017210F" w:rsidRDefault="00BE55B6">
                    <w:pPr>
                      <w:spacing w:line="326" w:lineRule="exact"/>
                      <w:ind w:left="1" w:right="3"/>
                      <w:jc w:val="center"/>
                      <w:rPr>
                        <w:b/>
                        <w:sz w:val="30"/>
                        <w:lang w:val="pt-BR"/>
                      </w:rPr>
                    </w:pPr>
                    <w:r w:rsidRPr="0017210F">
                      <w:rPr>
                        <w:b/>
                        <w:sz w:val="30"/>
                        <w:lang w:val="pt-BR"/>
                      </w:rPr>
                      <w:t>PREFEITURA MUNICIPAL DE CORAÇÃO DE JESUS</w:t>
                    </w:r>
                  </w:p>
                  <w:p w:rsidR="00BE55B6" w:rsidRPr="0017210F" w:rsidRDefault="00BE55B6">
                    <w:pPr>
                      <w:spacing w:before="151"/>
                      <w:ind w:left="1" w:right="1"/>
                      <w:jc w:val="center"/>
                      <w:rPr>
                        <w:sz w:val="20"/>
                        <w:lang w:val="pt-BR"/>
                      </w:rPr>
                    </w:pPr>
                    <w:r w:rsidRPr="0017210F">
                      <w:rPr>
                        <w:sz w:val="20"/>
                        <w:lang w:val="pt-BR"/>
                      </w:rPr>
                      <w:t>ESTADO DE MINAS GERAIS</w:t>
                    </w:r>
                  </w:p>
                  <w:p w:rsidR="00BE55B6" w:rsidRPr="0017210F" w:rsidRDefault="00BE55B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5B6" w:rsidRDefault="00552FC3">
    <w:pPr>
      <w:pStyle w:val="Corpodetexto"/>
      <w:spacing w:line="14" w:lineRule="auto"/>
      <w:rPr>
        <w:sz w:val="20"/>
      </w:rPr>
    </w:pPr>
    <w:r>
      <w:rPr>
        <w:noProof/>
        <w:lang w:val="pt-BR" w:eastAsia="pt-BR"/>
      </w:rPr>
      <mc:AlternateContent>
        <mc:Choice Requires="wpg">
          <w:drawing>
            <wp:anchor distT="0" distB="0" distL="114300" distR="114300" simplePos="0" relativeHeight="503251568" behindDoc="1" locked="0" layoutInCell="1" allowOverlap="1">
              <wp:simplePos x="0" y="0"/>
              <wp:positionH relativeFrom="page">
                <wp:posOffset>793750</wp:posOffset>
              </wp:positionH>
              <wp:positionV relativeFrom="page">
                <wp:posOffset>270510</wp:posOffset>
              </wp:positionV>
              <wp:extent cx="5931535" cy="626745"/>
              <wp:effectExtent l="3175" t="3810"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92" behindDoc="1" locked="0" layoutInCell="1" allowOverlap="1">
              <wp:simplePos x="0" y="0"/>
              <wp:positionH relativeFrom="page">
                <wp:posOffset>1767840</wp:posOffset>
              </wp:positionH>
              <wp:positionV relativeFrom="page">
                <wp:posOffset>243840</wp:posOffset>
              </wp:positionV>
              <wp:extent cx="4869180" cy="596265"/>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5B6" w:rsidRPr="0017210F" w:rsidRDefault="00BE55B6">
                          <w:pPr>
                            <w:spacing w:line="326" w:lineRule="exact"/>
                            <w:ind w:left="1" w:right="3"/>
                            <w:jc w:val="center"/>
                            <w:rPr>
                              <w:b/>
                              <w:sz w:val="30"/>
                              <w:lang w:val="pt-BR"/>
                            </w:rPr>
                          </w:pPr>
                          <w:r w:rsidRPr="0017210F">
                            <w:rPr>
                              <w:b/>
                              <w:sz w:val="30"/>
                              <w:lang w:val="pt-BR"/>
                            </w:rPr>
                            <w:t>PREFEITURA MUNICIPAL DE CORAÇÃO DE JESUS</w:t>
                          </w:r>
                        </w:p>
                        <w:p w:rsidR="00BE55B6" w:rsidRPr="0017210F" w:rsidRDefault="00BE55B6">
                          <w:pPr>
                            <w:spacing w:before="151"/>
                            <w:ind w:left="1" w:right="1"/>
                            <w:jc w:val="center"/>
                            <w:rPr>
                              <w:sz w:val="20"/>
                              <w:lang w:val="pt-BR"/>
                            </w:rPr>
                          </w:pPr>
                          <w:r w:rsidRPr="0017210F">
                            <w:rPr>
                              <w:sz w:val="20"/>
                              <w:lang w:val="pt-BR"/>
                            </w:rPr>
                            <w:t>ESTADO DE MINAS GERAIS</w:t>
                          </w:r>
                        </w:p>
                        <w:p w:rsidR="00BE55B6" w:rsidRPr="0017210F" w:rsidRDefault="00BE55B6">
                          <w:pPr>
                            <w:spacing w:before="7"/>
                            <w:ind w:left="1" w:right="1"/>
                            <w:jc w:val="center"/>
                            <w:rPr>
                              <w:sz w:val="18"/>
                              <w:lang w:val="pt-BR"/>
                            </w:rPr>
                          </w:pPr>
                          <w:r w:rsidRPr="0017210F">
                            <w:rPr>
                              <w:sz w:val="18"/>
                              <w:lang w:val="pt-BR"/>
                            </w:rPr>
                            <w:t>Praça Dr. Samuel Barreto, s/nº - Centro – CEP 39340-000 – Coração de Jesus/MG – Tel.: (38) 3228-2282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BE55B6" w:rsidRPr="0017210F" w:rsidRDefault="00BE55B6">
                    <w:pPr>
                      <w:spacing w:line="326" w:lineRule="exact"/>
                      <w:ind w:left="1" w:right="3"/>
                      <w:jc w:val="center"/>
                      <w:rPr>
                        <w:b/>
                        <w:sz w:val="30"/>
                        <w:lang w:val="pt-BR"/>
                      </w:rPr>
                    </w:pPr>
                    <w:r w:rsidRPr="0017210F">
                      <w:rPr>
                        <w:b/>
                        <w:sz w:val="30"/>
                        <w:lang w:val="pt-BR"/>
                      </w:rPr>
                      <w:t>PREFEITURA MUNICIPAL DE CORAÇÃO DE JESUS</w:t>
                    </w:r>
                  </w:p>
                  <w:p w:rsidR="00BE55B6" w:rsidRPr="0017210F" w:rsidRDefault="00BE55B6">
                    <w:pPr>
                      <w:spacing w:before="151"/>
                      <w:ind w:left="1" w:right="1"/>
                      <w:jc w:val="center"/>
                      <w:rPr>
                        <w:sz w:val="20"/>
                        <w:lang w:val="pt-BR"/>
                      </w:rPr>
                    </w:pPr>
                    <w:r w:rsidRPr="0017210F">
                      <w:rPr>
                        <w:sz w:val="20"/>
                        <w:lang w:val="pt-BR"/>
                      </w:rPr>
                      <w:t>ESTADO DE MINAS GERAIS</w:t>
                    </w:r>
                  </w:p>
                  <w:p w:rsidR="00BE55B6" w:rsidRPr="0017210F" w:rsidRDefault="00BE55B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drawingGridHorizontalSpacing w:val="110"/>
  <w:displayHorizontalDrawingGridEvery w:val="2"/>
  <w:characterSpacingControl w:val="doNotCompress"/>
  <w:hdrShapeDefaults>
    <o:shapedefaults v:ext="edit" spidmax="210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25D65"/>
    <w:rsid w:val="000622EE"/>
    <w:rsid w:val="000912C8"/>
    <w:rsid w:val="00092A3D"/>
    <w:rsid w:val="000A2D6B"/>
    <w:rsid w:val="000D01D9"/>
    <w:rsid w:val="001248A5"/>
    <w:rsid w:val="00147E6F"/>
    <w:rsid w:val="0017210F"/>
    <w:rsid w:val="00194DDB"/>
    <w:rsid w:val="0020167F"/>
    <w:rsid w:val="002807A8"/>
    <w:rsid w:val="002A55F9"/>
    <w:rsid w:val="002B1EE0"/>
    <w:rsid w:val="002F1767"/>
    <w:rsid w:val="002F2FB3"/>
    <w:rsid w:val="003279BB"/>
    <w:rsid w:val="00331305"/>
    <w:rsid w:val="003742E5"/>
    <w:rsid w:val="0038714A"/>
    <w:rsid w:val="00390E0E"/>
    <w:rsid w:val="00390FD9"/>
    <w:rsid w:val="003966CD"/>
    <w:rsid w:val="003C5857"/>
    <w:rsid w:val="003C5A79"/>
    <w:rsid w:val="003C63C0"/>
    <w:rsid w:val="003C7EA2"/>
    <w:rsid w:val="003E25D8"/>
    <w:rsid w:val="003E4666"/>
    <w:rsid w:val="003F47CC"/>
    <w:rsid w:val="003F6DF5"/>
    <w:rsid w:val="0048509A"/>
    <w:rsid w:val="00492CFC"/>
    <w:rsid w:val="004B444D"/>
    <w:rsid w:val="004B5AD8"/>
    <w:rsid w:val="004C6CA9"/>
    <w:rsid w:val="00502204"/>
    <w:rsid w:val="00505D31"/>
    <w:rsid w:val="005256CE"/>
    <w:rsid w:val="005409C6"/>
    <w:rsid w:val="00552FC3"/>
    <w:rsid w:val="005764F5"/>
    <w:rsid w:val="005C0659"/>
    <w:rsid w:val="005E6FAE"/>
    <w:rsid w:val="00684087"/>
    <w:rsid w:val="006C2115"/>
    <w:rsid w:val="006C6641"/>
    <w:rsid w:val="006D7F7F"/>
    <w:rsid w:val="00755AFB"/>
    <w:rsid w:val="00757266"/>
    <w:rsid w:val="007745FA"/>
    <w:rsid w:val="00784B1D"/>
    <w:rsid w:val="007A4E4A"/>
    <w:rsid w:val="007C054F"/>
    <w:rsid w:val="008527E2"/>
    <w:rsid w:val="008B0F51"/>
    <w:rsid w:val="008E5FC4"/>
    <w:rsid w:val="0090025A"/>
    <w:rsid w:val="00903EC4"/>
    <w:rsid w:val="00907CC9"/>
    <w:rsid w:val="009143AD"/>
    <w:rsid w:val="009F49A6"/>
    <w:rsid w:val="00A031AC"/>
    <w:rsid w:val="00A3257D"/>
    <w:rsid w:val="00A73006"/>
    <w:rsid w:val="00A747BF"/>
    <w:rsid w:val="00AC6608"/>
    <w:rsid w:val="00B16BBC"/>
    <w:rsid w:val="00B2073D"/>
    <w:rsid w:val="00B27429"/>
    <w:rsid w:val="00B47FF1"/>
    <w:rsid w:val="00B67F19"/>
    <w:rsid w:val="00B72C91"/>
    <w:rsid w:val="00B773E6"/>
    <w:rsid w:val="00B867E6"/>
    <w:rsid w:val="00B91A6A"/>
    <w:rsid w:val="00BA7A7E"/>
    <w:rsid w:val="00BE55B6"/>
    <w:rsid w:val="00BF3B16"/>
    <w:rsid w:val="00C10270"/>
    <w:rsid w:val="00C56F70"/>
    <w:rsid w:val="00C74BFE"/>
    <w:rsid w:val="00C82026"/>
    <w:rsid w:val="00C8528E"/>
    <w:rsid w:val="00C94769"/>
    <w:rsid w:val="00CB5C4B"/>
    <w:rsid w:val="00CD2F6A"/>
    <w:rsid w:val="00CE49E3"/>
    <w:rsid w:val="00CF504D"/>
    <w:rsid w:val="00D152B0"/>
    <w:rsid w:val="00D23CB2"/>
    <w:rsid w:val="00D25981"/>
    <w:rsid w:val="00D42CFB"/>
    <w:rsid w:val="00D55A8D"/>
    <w:rsid w:val="00D575EF"/>
    <w:rsid w:val="00D870B4"/>
    <w:rsid w:val="00DE4839"/>
    <w:rsid w:val="00E02FF4"/>
    <w:rsid w:val="00E03648"/>
    <w:rsid w:val="00E03C7C"/>
    <w:rsid w:val="00E136E5"/>
    <w:rsid w:val="00E54712"/>
    <w:rsid w:val="00E602E7"/>
    <w:rsid w:val="00E60BF3"/>
    <w:rsid w:val="00EB7CF3"/>
    <w:rsid w:val="00EE08C5"/>
    <w:rsid w:val="00F00931"/>
    <w:rsid w:val="00F12D04"/>
    <w:rsid w:val="00F201E3"/>
    <w:rsid w:val="00F722F3"/>
    <w:rsid w:val="00F96E23"/>
    <w:rsid w:val="00FA126F"/>
    <w:rsid w:val="00FE762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semiHidden/>
    <w:unhideWhenUsed/>
    <w:qFormat/>
    <w:rsid w:val="00552FC3"/>
    <w:pPr>
      <w:widowControl/>
      <w:spacing w:before="100" w:beforeAutospacing="1" w:after="100" w:afterAutospacing="1"/>
    </w:pPr>
    <w:rPr>
      <w:rFonts w:ascii="Arial Unicode MS" w:eastAsia="Arial Unicode MS" w:hAnsi="Arial Unicode MS" w:cs="Arial Unicode MS"/>
      <w:sz w:val="24"/>
      <w:szCs w:val="24"/>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NormalWeb">
    <w:name w:val="Normal (Web)"/>
    <w:aliases w:val="Normal (Web) Char"/>
    <w:basedOn w:val="Normal"/>
    <w:semiHidden/>
    <w:unhideWhenUsed/>
    <w:qFormat/>
    <w:rsid w:val="00552FC3"/>
    <w:pPr>
      <w:widowControl/>
      <w:spacing w:before="100" w:beforeAutospacing="1" w:after="100" w:afterAutospacing="1"/>
    </w:pPr>
    <w:rPr>
      <w:rFonts w:ascii="Arial Unicode MS" w:eastAsia="Arial Unicode MS" w:hAnsi="Arial Unicode MS" w:cs="Arial Unicode MS"/>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300566">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cfaz.mg.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B4E2F-86CB-43A4-ACFF-0660A7C01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12382</Words>
  <Characters>66864</Characters>
  <Application>Microsoft Office Word</Application>
  <DocSecurity>0</DocSecurity>
  <Lines>557</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2</cp:revision>
  <cp:lastPrinted>2022-05-18T13:22:00Z</cp:lastPrinted>
  <dcterms:created xsi:type="dcterms:W3CDTF">2023-08-14T12:00:00Z</dcterms:created>
  <dcterms:modified xsi:type="dcterms:W3CDTF">2023-08-14T12:00:00Z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