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EB2A6A">
        <w:rPr>
          <w:b/>
          <w:bCs/>
          <w:color w:val="000000"/>
        </w:rPr>
        <w:t>021/2020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EB2A6A">
        <w:rPr>
          <w:b/>
          <w:bCs/>
          <w:color w:val="000000"/>
        </w:rPr>
        <w:t>013/2020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EB2A6A">
        <w:t xml:space="preserve"> </w:t>
      </w:r>
      <w:r w:rsidR="00932623">
        <w:rPr>
          <w:color w:val="000000"/>
        </w:rPr>
        <w:t xml:space="preserve">O REGISTRO DE PREÇO PARA </w:t>
      </w:r>
      <w:r w:rsidR="00D15BD7">
        <w:t xml:space="preserve">AQUISIÇÃO DE </w:t>
      </w:r>
      <w:r w:rsidR="00D15BD7" w:rsidRPr="00D15BD7">
        <w:t>FRUTAS E VERDURAS</w:t>
      </w:r>
      <w:r w:rsidR="008710FE">
        <w:t xml:space="preserve"> </w:t>
      </w:r>
      <w:r w:rsidR="00187830">
        <w:t>E AFINS,</w:t>
      </w:r>
      <w:r w:rsidR="00755E18">
        <w:t xml:space="preserve"> DESTINADAS</w:t>
      </w:r>
      <w:r w:rsidR="00EB2A6A">
        <w:t xml:space="preserve"> </w:t>
      </w:r>
      <w:r w:rsidR="00755E18">
        <w:t xml:space="preserve">AS </w:t>
      </w:r>
      <w:r w:rsidR="001C4F42">
        <w:t>DIVERSAS SECRETARIAS DESTE MUNICIPIO</w:t>
      </w:r>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w:t>
      </w:r>
      <w:r w:rsidRPr="001C4F42">
        <w:rPr>
          <w:b/>
          <w:iCs/>
          <w:highlight w:val="yellow"/>
        </w:rPr>
        <w:t>CONSIDERANDO QUE A LICITAÇÃO REFERE-SE</w:t>
      </w:r>
      <w:r w:rsidR="001C4F42">
        <w:rPr>
          <w:b/>
          <w:iCs/>
          <w:highlight w:val="yellow"/>
        </w:rPr>
        <w:t xml:space="preserve"> A</w:t>
      </w:r>
      <w:r w:rsidR="001C4F42" w:rsidRPr="001C4F42">
        <w:rPr>
          <w:b/>
          <w:highlight w:val="yellow"/>
        </w:rPr>
        <w:t>AQUISIÇÃO DE FRUTAS E VERDURAS</w:t>
      </w:r>
      <w:r w:rsidRPr="001C4F42">
        <w:rPr>
          <w:b/>
          <w:iCs/>
          <w:highlight w:val="yellow"/>
        </w:rPr>
        <w:t xml:space="preserve">, </w:t>
      </w:r>
      <w:r w:rsidRPr="00784B1D">
        <w:rPr>
          <w:b/>
          <w:iCs/>
          <w:highlight w:val="yellow"/>
        </w:rPr>
        <w:t>CONFORME</w:t>
      </w:r>
      <w:r>
        <w:rPr>
          <w:b/>
          <w:iCs/>
          <w:highlight w:val="yellow"/>
        </w:rPr>
        <w:t xml:space="preserve"> AU</w:t>
      </w:r>
      <w:r w:rsidR="00445AB6">
        <w:rPr>
          <w:b/>
          <w:iCs/>
          <w:highlight w:val="yellow"/>
        </w:rPr>
        <w:t xml:space="preserve">TORIZA O </w:t>
      </w:r>
      <w:r w:rsidR="00390118">
        <w:rPr>
          <w:b/>
          <w:iCs/>
          <w:highlight w:val="yellow"/>
        </w:rPr>
        <w:t>ART. 1º, § 3º,II E III</w:t>
      </w:r>
      <w:r w:rsidRPr="00784B1D">
        <w:rPr>
          <w:b/>
          <w:iCs/>
          <w:highlight w:val="yellow"/>
        </w:rPr>
        <w:t xml:space="preserve">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1C4F42">
        <w:rPr>
          <w:b/>
          <w:color w:val="000000"/>
        </w:rPr>
        <w:t>Dia</w:t>
      </w:r>
      <w:r w:rsidR="00C966E8" w:rsidRPr="001C4F42">
        <w:rPr>
          <w:b/>
          <w:color w:val="000000"/>
        </w:rPr>
        <w:t>:</w:t>
      </w:r>
      <w:proofErr w:type="gramEnd"/>
      <w:r w:rsidR="004B2012">
        <w:rPr>
          <w:b/>
        </w:rPr>
        <w:t>14</w:t>
      </w:r>
      <w:r w:rsidR="00B51B02" w:rsidRPr="001C4F42">
        <w:rPr>
          <w:b/>
        </w:rPr>
        <w:t>/</w:t>
      </w:r>
      <w:r w:rsidR="004B2012">
        <w:rPr>
          <w:b/>
        </w:rPr>
        <w:t>04</w:t>
      </w:r>
      <w:r w:rsidR="00EB2A6A">
        <w:rPr>
          <w:b/>
        </w:rPr>
        <w:t>/2020</w:t>
      </w:r>
      <w:r w:rsidR="00077AC7" w:rsidRPr="001C4F42">
        <w:rPr>
          <w:b/>
        </w:rPr>
        <w:t xml:space="preserve"> às</w:t>
      </w:r>
      <w:r w:rsidR="004B2012">
        <w:rPr>
          <w:b/>
        </w:rPr>
        <w:t xml:space="preserve"> </w:t>
      </w:r>
      <w:r w:rsidR="00E62159">
        <w:rPr>
          <w:b/>
        </w:rPr>
        <w:t>7</w:t>
      </w:r>
      <w:r w:rsidR="0050209E" w:rsidRPr="001C4F42">
        <w:rPr>
          <w:b/>
        </w:rPr>
        <w:t>h</w:t>
      </w:r>
      <w:r w:rsidR="00E62159">
        <w:rPr>
          <w:b/>
        </w:rPr>
        <w:t>3</w:t>
      </w:r>
      <w:r w:rsidR="00853201" w:rsidRPr="001C4F42">
        <w:rPr>
          <w:b/>
        </w:rPr>
        <w:t>0</w:t>
      </w:r>
      <w:r w:rsidR="0050209E" w:rsidRPr="001C4F42">
        <w:rPr>
          <w:b/>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Default="0050209E"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Pr="002822A4" w:rsidRDefault="00325481" w:rsidP="0050209E">
      <w:pPr>
        <w:autoSpaceDE w:val="0"/>
        <w:autoSpaceDN w:val="0"/>
        <w:adjustRightInd w:val="0"/>
        <w:ind w:right="-81"/>
        <w:jc w:val="center"/>
        <w:rPr>
          <w:b/>
          <w:bCs/>
          <w:color w:val="000000"/>
        </w:rPr>
      </w:pPr>
    </w:p>
    <w:p w:rsidR="0066658C" w:rsidRDefault="0066658C" w:rsidP="00F87C4D">
      <w:pPr>
        <w:autoSpaceDE w:val="0"/>
        <w:autoSpaceDN w:val="0"/>
        <w:adjustRightInd w:val="0"/>
        <w:ind w:right="-81"/>
        <w:rPr>
          <w:b/>
          <w:bCs/>
          <w:color w:val="000000"/>
        </w:rPr>
      </w:pPr>
    </w:p>
    <w:p w:rsidR="0029794B" w:rsidRDefault="0029794B" w:rsidP="004933B4">
      <w:pPr>
        <w:autoSpaceDE w:val="0"/>
        <w:autoSpaceDN w:val="0"/>
        <w:adjustRightInd w:val="0"/>
        <w:jc w:val="center"/>
        <w:rPr>
          <w:b/>
          <w:bCs/>
          <w:color w:val="000000"/>
        </w:rPr>
      </w:pPr>
      <w:r>
        <w:rPr>
          <w:b/>
          <w:bCs/>
          <w:color w:val="000000"/>
        </w:rPr>
        <w:lastRenderedPageBreak/>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EB2A6A">
        <w:rPr>
          <w:b/>
          <w:bCs/>
          <w:color w:val="000000"/>
        </w:rPr>
        <w:t>013/2020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EB2A6A">
        <w:rPr>
          <w:color w:val="000000"/>
        </w:rPr>
        <w:t xml:space="preserve"> 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EB2A6A">
        <w:rPr>
          <w:b/>
          <w:bCs/>
          <w:color w:val="000000"/>
        </w:rPr>
        <w:t>021/2020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EB2A6A">
        <w:rPr>
          <w:b/>
          <w:bCs/>
          <w:color w:val="000000"/>
        </w:rPr>
        <w:t>013/2020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2F7FD6">
        <w:rPr>
          <w:b/>
          <w:bCs/>
        </w:rPr>
        <w:t>14</w:t>
      </w:r>
      <w:r w:rsidR="00B51B02" w:rsidRPr="00B51B02">
        <w:rPr>
          <w:b/>
          <w:bCs/>
        </w:rPr>
        <w:t>/</w:t>
      </w:r>
      <w:r w:rsidR="002F7FD6">
        <w:rPr>
          <w:b/>
          <w:bCs/>
        </w:rPr>
        <w:t>04</w:t>
      </w:r>
      <w:r w:rsidR="00E62159">
        <w:rPr>
          <w:b/>
          <w:bCs/>
        </w:rPr>
        <w:t>/</w:t>
      </w:r>
      <w:r w:rsidR="00D15BD7" w:rsidRPr="00B51B02">
        <w:rPr>
          <w:b/>
          <w:bCs/>
        </w:rPr>
        <w:t>20</w:t>
      </w:r>
      <w:r w:rsidR="00EB2A6A">
        <w:rPr>
          <w:b/>
          <w:bCs/>
        </w:rPr>
        <w:t>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E62159">
        <w:rPr>
          <w:b/>
          <w:bCs/>
          <w:color w:val="000000"/>
        </w:rPr>
        <w:t>7</w:t>
      </w:r>
      <w:r w:rsidR="0057703A" w:rsidRPr="00406298">
        <w:rPr>
          <w:b/>
          <w:bCs/>
          <w:color w:val="000000"/>
        </w:rPr>
        <w:t>h</w:t>
      </w:r>
      <w:r w:rsidR="00E62159">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E62159">
        <w:rPr>
          <w:b/>
          <w:bCs/>
          <w:color w:val="000000"/>
        </w:rPr>
        <w:t>07</w:t>
      </w:r>
      <w:r w:rsidR="0057703A" w:rsidRPr="00406298">
        <w:rPr>
          <w:b/>
          <w:bCs/>
          <w:color w:val="000000"/>
        </w:rPr>
        <w:t>h</w:t>
      </w:r>
      <w:r w:rsidR="00E62159">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w:t>
      </w:r>
      <w:r w:rsidRPr="00B51B02">
        <w:t xml:space="preserve">dia </w:t>
      </w:r>
      <w:r w:rsidR="00250789">
        <w:rPr>
          <w:b/>
        </w:rPr>
        <w:t>14</w:t>
      </w:r>
      <w:r w:rsidR="00932623" w:rsidRPr="00B51B02">
        <w:rPr>
          <w:b/>
        </w:rPr>
        <w:t xml:space="preserve"> de </w:t>
      </w:r>
      <w:r w:rsidR="00250789">
        <w:rPr>
          <w:b/>
        </w:rPr>
        <w:t>Abril</w:t>
      </w:r>
      <w:r w:rsidR="00EB2A6A">
        <w:rPr>
          <w:b/>
        </w:rPr>
        <w:t xml:space="preserve"> </w:t>
      </w:r>
      <w:r w:rsidRPr="00B51B02">
        <w:rPr>
          <w:b/>
        </w:rPr>
        <w:t>de 20</w:t>
      </w:r>
      <w:r w:rsidR="00EB2A6A">
        <w:rPr>
          <w:b/>
        </w:rPr>
        <w:t>20</w:t>
      </w:r>
      <w:r w:rsidRPr="00B51B02">
        <w:t xml:space="preserve">, </w:t>
      </w:r>
      <w:r w:rsidR="00813AFB" w:rsidRPr="00B51B02">
        <w:rPr>
          <w:b/>
        </w:rPr>
        <w:t xml:space="preserve">às </w:t>
      </w:r>
      <w:proofErr w:type="gramStart"/>
      <w:r w:rsidR="00E62159">
        <w:rPr>
          <w:b/>
        </w:rPr>
        <w:t>07</w:t>
      </w:r>
      <w:r w:rsidR="0066658C" w:rsidRPr="00B51B02">
        <w:rPr>
          <w:b/>
        </w:rPr>
        <w:t>:</w:t>
      </w:r>
      <w:r w:rsidR="00E62159">
        <w:rPr>
          <w:b/>
        </w:rPr>
        <w:t>3</w:t>
      </w:r>
      <w:r w:rsidR="0066658C" w:rsidRPr="00B51B02">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o</w:t>
      </w:r>
      <w:r w:rsidR="00EB2A6A">
        <w:rPr>
          <w:color w:val="000000"/>
        </w:rPr>
        <w:t xml:space="preserve"> REGISTRO DE PREÇO PARA </w:t>
      </w:r>
      <w:r w:rsidR="00EB2A6A">
        <w:t xml:space="preserve">AQUISIÇÃO DE </w:t>
      </w:r>
      <w:r w:rsidR="00EB2A6A" w:rsidRPr="00D15BD7">
        <w:t>FRUTAS E VERDURAS</w:t>
      </w:r>
      <w:r w:rsidR="00EB2A6A">
        <w:t xml:space="preserve"> E AFINS, DESTINADAS AS DIVERSAS SECRETARIAS DESTE </w:t>
      </w:r>
      <w:proofErr w:type="gramStart"/>
      <w:r w:rsidR="00EB2A6A">
        <w:t>MUNICIPIO</w:t>
      </w:r>
      <w:r w:rsidR="00C206D4" w:rsidRPr="002822A4">
        <w:t>,</w:t>
      </w:r>
      <w:proofErr w:type="gramEnd"/>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w:t>
      </w:r>
      <w:r w:rsidRPr="002822A4">
        <w:lastRenderedPageBreak/>
        <w:t>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EB2A6A">
        <w:rPr>
          <w:b/>
          <w:bCs/>
        </w:rPr>
        <w:t>013/2020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B2A6A">
        <w:rPr>
          <w:b/>
          <w:bCs/>
          <w:color w:val="000000"/>
        </w:rPr>
        <w:t>021/2020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2A6A">
        <w:rPr>
          <w:b/>
          <w:bCs/>
          <w:color w:val="000000"/>
        </w:rPr>
        <w:t>013/2020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B2A6A">
        <w:rPr>
          <w:b/>
          <w:bCs/>
          <w:color w:val="000000"/>
        </w:rPr>
        <w:t>021/2020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B51B02" w:rsidRDefault="00B51B02" w:rsidP="00614C22">
      <w:pPr>
        <w:autoSpaceDE w:val="0"/>
        <w:autoSpaceDN w:val="0"/>
        <w:adjustRightInd w:val="0"/>
        <w:ind w:right="-81"/>
        <w:jc w:val="both"/>
        <w:rPr>
          <w:b/>
          <w:bCs/>
          <w:color w:val="000000"/>
        </w:rPr>
      </w:pPr>
    </w:p>
    <w:p w:rsidR="00B51B02" w:rsidRDefault="00B51B02"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w:t>
      </w:r>
      <w:r w:rsidRPr="002822A4">
        <w:rPr>
          <w:color w:val="000000"/>
        </w:rPr>
        <w:lastRenderedPageBreak/>
        <w:t>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(três) propostas descritas nas condições do item</w:t>
      </w:r>
      <w:r w:rsidRPr="002822A4">
        <w:rPr>
          <w:b/>
          <w:color w:val="000000"/>
        </w:rPr>
        <w:t>9</w:t>
      </w:r>
      <w:r w:rsidRPr="002822A4">
        <w:rPr>
          <w:b/>
          <w:bCs/>
          <w:color w:val="000000"/>
        </w:rPr>
        <w:t>.1</w:t>
      </w:r>
      <w:r w:rsidRPr="002822A4">
        <w:rPr>
          <w:color w:val="000000"/>
        </w:rPr>
        <w:t>, serão classificadas as m</w:t>
      </w:r>
      <w:r w:rsidR="004B030E">
        <w:rPr>
          <w:color w:val="000000"/>
        </w:rPr>
        <w:t>elhores propostas subseqüentes.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w:t>
      </w:r>
      <w:r w:rsidRPr="002822A4">
        <w:rPr>
          <w:color w:val="000000"/>
        </w:rPr>
        <w:lastRenderedPageBreak/>
        <w:t xml:space="preserve">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proofErr w:type="spellEnd"/>
      <w:r w:rsidRPr="002822A4">
        <w:t xml:space="preserve"> </w:t>
      </w:r>
      <w:proofErr w:type="spellStart"/>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proofErr w:type="spellEnd"/>
      <w:r w:rsidRPr="002822A4">
        <w:t xml:space="preserve"> </w:t>
      </w:r>
      <w:proofErr w:type="spellStart"/>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445AB6" w:rsidRDefault="00A87089" w:rsidP="00445AB6">
      <w:pPr>
        <w:ind w:right="400"/>
      </w:pPr>
      <w:r>
        <w:t>10.2.5</w:t>
      </w:r>
      <w:r w:rsidR="00A50FCA">
        <w:t xml:space="preserve"> - </w:t>
      </w:r>
      <w:r w:rsidR="00445AB6" w:rsidRPr="0017210F">
        <w:rPr>
          <w:b/>
        </w:rPr>
        <w:t xml:space="preserve">Alvará Sanitário válido </w:t>
      </w:r>
      <w:r w:rsidR="00445AB6" w:rsidRPr="0017210F">
        <w:t>emitido pela Vigilância Sanitária do Município da sede do licitante.</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9411B4" w:rsidRDefault="009411B4" w:rsidP="00614C22">
      <w:pPr>
        <w:autoSpaceDE w:val="0"/>
        <w:autoSpaceDN w:val="0"/>
        <w:adjustRightInd w:val="0"/>
        <w:ind w:right="-81"/>
        <w:jc w:val="both"/>
        <w:rPr>
          <w:b/>
          <w:bCs/>
          <w:color w:val="000000"/>
        </w:rPr>
      </w:pPr>
    </w:p>
    <w:p w:rsidR="009654F4" w:rsidRDefault="009654F4"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009411B4">
        <w:rPr>
          <w:color w:val="000000"/>
        </w:rPr>
        <w:t>0 às 11:00</w:t>
      </w:r>
      <w:r w:rsidRPr="002822A4">
        <w:rPr>
          <w:color w:val="000000"/>
        </w:rPr>
        <w:t xml:space="preserve"> horas</w:t>
      </w:r>
      <w:r w:rsidR="009411B4">
        <w:rPr>
          <w:color w:val="000000"/>
        </w:rPr>
        <w:t xml:space="preserve"> e de 13:00 ás 17:00</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lastRenderedPageBreak/>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5B6ED7" w:rsidRDefault="00B76A48" w:rsidP="00614C22">
      <w:pPr>
        <w:autoSpaceDE w:val="0"/>
        <w:autoSpaceDN w:val="0"/>
        <w:adjustRightInd w:val="0"/>
        <w:ind w:right="-81"/>
        <w:jc w:val="both"/>
        <w:rPr>
          <w:b/>
        </w:rPr>
      </w:pPr>
      <w:r w:rsidRPr="002822A4">
        <w:rPr>
          <w:b/>
        </w:rPr>
        <w:t xml:space="preserve">16 </w:t>
      </w:r>
      <w:r w:rsidRPr="000729EF">
        <w:rPr>
          <w:b/>
          <w:color w:val="FF0000"/>
        </w:rPr>
        <w:t xml:space="preserve">– </w:t>
      </w:r>
      <w:r w:rsidR="00707A0A" w:rsidRPr="005B6ED7">
        <w:rPr>
          <w:b/>
        </w:rPr>
        <w:t>DA ENTREGA E RECEBIMENTO</w:t>
      </w:r>
    </w:p>
    <w:p w:rsidR="00707A0A" w:rsidRPr="005B6ED7" w:rsidRDefault="005238B5" w:rsidP="00614C22">
      <w:pPr>
        <w:autoSpaceDE w:val="0"/>
        <w:autoSpaceDN w:val="0"/>
        <w:adjustRightInd w:val="0"/>
        <w:ind w:right="-81"/>
        <w:jc w:val="both"/>
      </w:pPr>
      <w:r w:rsidRPr="005B6ED7">
        <w:t>16</w:t>
      </w:r>
      <w:r w:rsidR="00707A0A" w:rsidRPr="005B6ED7">
        <w:t xml:space="preserve">.1. O </w:t>
      </w:r>
      <w:r w:rsidR="000551AF" w:rsidRPr="005B6ED7">
        <w:t xml:space="preserve">objeto </w:t>
      </w:r>
      <w:r w:rsidR="00707A0A" w:rsidRPr="005B6ED7">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prazo máximo de </w:t>
      </w:r>
      <w:r w:rsidR="007319F4">
        <w:rPr>
          <w:b/>
          <w:bCs/>
        </w:rPr>
        <w:t>24:00h (Vinte e Quatro Horas</w:t>
      </w:r>
      <w:r w:rsidR="004933B4">
        <w:rPr>
          <w:b/>
          <w:bCs/>
        </w:rPr>
        <w:t>)</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lastRenderedPageBreak/>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r w:rsidR="007319F4" w:rsidRPr="002822A4">
        <w:rPr>
          <w:color w:val="000000"/>
        </w:rPr>
        <w:t>locais anteriormente estabelecidos</w:t>
      </w:r>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9654F4" w:rsidRDefault="009654F4" w:rsidP="00EB2A6A">
      <w:pPr>
        <w:autoSpaceDE w:val="0"/>
        <w:autoSpaceDN w:val="0"/>
        <w:adjustRightInd w:val="0"/>
        <w:ind w:right="-81"/>
        <w:rPr>
          <w:color w:val="000000"/>
        </w:rPr>
      </w:pPr>
    </w:p>
    <w:p w:rsidR="009654F4" w:rsidRDefault="009654F4" w:rsidP="00696010">
      <w:pPr>
        <w:autoSpaceDE w:val="0"/>
        <w:autoSpaceDN w:val="0"/>
        <w:adjustRightInd w:val="0"/>
        <w:ind w:right="-81"/>
        <w:jc w:val="center"/>
        <w:rPr>
          <w:color w:val="000000"/>
        </w:rPr>
      </w:pPr>
    </w:p>
    <w:p w:rsidR="003C35ED" w:rsidRPr="00940D6E" w:rsidRDefault="003C35ED" w:rsidP="00EB2A6A">
      <w:pPr>
        <w:autoSpaceDE w:val="0"/>
        <w:autoSpaceDN w:val="0"/>
        <w:adjustRightInd w:val="0"/>
        <w:ind w:right="-81"/>
        <w:jc w:val="right"/>
        <w:rPr>
          <w:color w:val="000000"/>
        </w:rPr>
      </w:pPr>
      <w:r w:rsidRPr="002822A4">
        <w:rPr>
          <w:color w:val="000000"/>
        </w:rPr>
        <w:t xml:space="preserve">Coração de Jesus – MG, </w:t>
      </w:r>
      <w:r w:rsidR="00EB2A6A">
        <w:rPr>
          <w:color w:val="000000"/>
        </w:rPr>
        <w:t>04</w:t>
      </w:r>
      <w:r w:rsidR="00932623">
        <w:rPr>
          <w:color w:val="000000"/>
        </w:rPr>
        <w:t xml:space="preserve"> de </w:t>
      </w:r>
      <w:r w:rsidR="00EB2A6A">
        <w:rPr>
          <w:color w:val="000000"/>
        </w:rPr>
        <w:t>Março de 2020</w:t>
      </w:r>
    </w:p>
    <w:p w:rsidR="003C35ED" w:rsidRDefault="003C35ED"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B612BF" w:rsidRPr="002822A4" w:rsidRDefault="00B612BF" w:rsidP="00696010">
      <w:pPr>
        <w:autoSpaceDE w:val="0"/>
        <w:autoSpaceDN w:val="0"/>
        <w:adjustRightInd w:val="0"/>
        <w:ind w:right="-81"/>
        <w:jc w:val="center"/>
        <w:rPr>
          <w:color w:val="000000"/>
        </w:rPr>
      </w:pPr>
    </w:p>
    <w:p w:rsidR="00EB2A6A" w:rsidRPr="00063472" w:rsidRDefault="00EB2A6A" w:rsidP="00EB2A6A">
      <w:pPr>
        <w:autoSpaceDE w:val="0"/>
        <w:autoSpaceDN w:val="0"/>
        <w:adjustRightInd w:val="0"/>
        <w:ind w:left="-180" w:right="-116"/>
      </w:pPr>
      <w:r w:rsidRPr="00063472">
        <w:t>_________________________________</w:t>
      </w:r>
    </w:p>
    <w:p w:rsidR="00EB2A6A" w:rsidRPr="00063472" w:rsidRDefault="00EB2A6A" w:rsidP="00EB2A6A">
      <w:pPr>
        <w:autoSpaceDE w:val="0"/>
        <w:autoSpaceDN w:val="0"/>
        <w:adjustRightInd w:val="0"/>
        <w:ind w:left="-180" w:right="-116"/>
      </w:pPr>
      <w:r w:rsidRPr="00063472">
        <w:t>Ricardo Silva Barbosa</w:t>
      </w:r>
    </w:p>
    <w:p w:rsidR="00EB2A6A" w:rsidRPr="00063472" w:rsidRDefault="00EB2A6A" w:rsidP="00EB2A6A">
      <w:pPr>
        <w:autoSpaceDE w:val="0"/>
        <w:autoSpaceDN w:val="0"/>
        <w:adjustRightInd w:val="0"/>
        <w:ind w:left="-180" w:right="-116"/>
      </w:pPr>
      <w:r w:rsidRPr="00063472">
        <w:t>Responsável técnico</w:t>
      </w:r>
    </w:p>
    <w:p w:rsidR="00EB2A6A" w:rsidRPr="00063472" w:rsidRDefault="00EB2A6A" w:rsidP="00EB2A6A">
      <w:pPr>
        <w:autoSpaceDE w:val="0"/>
        <w:autoSpaceDN w:val="0"/>
        <w:adjustRightInd w:val="0"/>
        <w:ind w:left="-180" w:right="-116"/>
      </w:pPr>
      <w:proofErr w:type="spellStart"/>
      <w:r w:rsidRPr="00063472">
        <w:t>R.S.BARBOSA</w:t>
      </w:r>
      <w:proofErr w:type="spellEnd"/>
      <w:r w:rsidRPr="00063472">
        <w:t xml:space="preserve"> – Assessoria e consultoria</w:t>
      </w:r>
    </w:p>
    <w:p w:rsidR="00EB2A6A" w:rsidRPr="00362588" w:rsidRDefault="00EB2A6A" w:rsidP="00EB2A6A">
      <w:pPr>
        <w:autoSpaceDE w:val="0"/>
        <w:autoSpaceDN w:val="0"/>
        <w:adjustRightInd w:val="0"/>
        <w:ind w:left="-180" w:right="-116"/>
        <w:rPr>
          <w:b/>
        </w:rPr>
      </w:pPr>
      <w:r w:rsidRPr="00362588">
        <w:t>CNPJ: 13.669.177/0001-27</w:t>
      </w:r>
    </w:p>
    <w:p w:rsidR="003636FC" w:rsidRDefault="003636FC" w:rsidP="00EB2A6A">
      <w:pPr>
        <w:autoSpaceDE w:val="0"/>
        <w:autoSpaceDN w:val="0"/>
        <w:adjustRightInd w:val="0"/>
        <w:ind w:right="-81"/>
      </w:pPr>
    </w:p>
    <w:p w:rsidR="00325481" w:rsidRDefault="00325481" w:rsidP="007319F4">
      <w:pPr>
        <w:widowControl w:val="0"/>
        <w:ind w:right="-81"/>
      </w:pPr>
    </w:p>
    <w:p w:rsidR="00B32A9C" w:rsidRDefault="00B32A9C" w:rsidP="00EF263F">
      <w:pPr>
        <w:autoSpaceDE w:val="0"/>
        <w:autoSpaceDN w:val="0"/>
        <w:adjustRightInd w:val="0"/>
        <w:ind w:right="-99"/>
        <w:jc w:val="center"/>
        <w:rPr>
          <w:b/>
          <w:bCs/>
          <w:color w:val="000000"/>
        </w:rPr>
      </w:pPr>
      <w:r w:rsidRPr="002822A4">
        <w:rPr>
          <w:b/>
          <w:bCs/>
          <w:color w:val="000000"/>
        </w:rPr>
        <w:t>ANEXO I – TERMO DE REFERÊNCIA</w:t>
      </w:r>
    </w:p>
    <w:p w:rsidR="00FB0DB5" w:rsidRPr="002822A4" w:rsidRDefault="00FB0DB5"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B2A6A">
        <w:rPr>
          <w:color w:val="000000"/>
        </w:rPr>
        <w:t>013/2020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B2A6A">
        <w:rPr>
          <w:color w:val="000000"/>
        </w:rPr>
        <w:t>021/2020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7319F4" w:rsidRDefault="00B76A48" w:rsidP="007319F4">
      <w:pPr>
        <w:numPr>
          <w:ilvl w:val="0"/>
          <w:numId w:val="10"/>
        </w:numPr>
        <w:autoSpaceDE w:val="0"/>
        <w:autoSpaceDN w:val="0"/>
        <w:adjustRightInd w:val="0"/>
        <w:ind w:left="0" w:right="-99" w:firstLine="0"/>
        <w:jc w:val="both"/>
        <w:rPr>
          <w:b/>
        </w:rPr>
      </w:pPr>
      <w:r w:rsidRPr="007319F4">
        <w:rPr>
          <w:b/>
        </w:rPr>
        <w:t>- OBJETO</w:t>
      </w:r>
      <w:r w:rsidRPr="002822A4">
        <w:t>: Este Termo de Referência tem por objeto</w:t>
      </w:r>
      <w:r w:rsidR="00EB2A6A">
        <w:t xml:space="preserve"> o </w:t>
      </w:r>
      <w:r w:rsidR="00EB2A6A">
        <w:rPr>
          <w:color w:val="000000"/>
        </w:rPr>
        <w:t xml:space="preserve">REGISTRO DE PREÇO PARA </w:t>
      </w:r>
      <w:r w:rsidR="00EB2A6A">
        <w:t xml:space="preserve">AQUISIÇÃO DE </w:t>
      </w:r>
      <w:r w:rsidR="00EB2A6A" w:rsidRPr="00D15BD7">
        <w:t>FRUTAS E VERDURAS</w:t>
      </w:r>
      <w:r w:rsidR="00EB2A6A">
        <w:t xml:space="preserve"> E AFINS, DESTINADAS AS DIVERSAS SECRETARIAS DESTE MUNICIPIO</w:t>
      </w:r>
      <w:r w:rsidR="007319F4">
        <w:rPr>
          <w:b/>
        </w:rPr>
        <w:t>.</w:t>
      </w:r>
    </w:p>
    <w:p w:rsidR="007319F4" w:rsidRPr="007319F4" w:rsidRDefault="007319F4" w:rsidP="007319F4">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BA0F59" w:rsidRDefault="00BA0F59" w:rsidP="00BA0F59">
      <w:pPr>
        <w:autoSpaceDE w:val="0"/>
        <w:autoSpaceDN w:val="0"/>
        <w:adjustRightInd w:val="0"/>
        <w:ind w:right="-99"/>
        <w:jc w:val="both"/>
        <w:rPr>
          <w:b/>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709"/>
        <w:gridCol w:w="6945"/>
      </w:tblGrid>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b/>
              </w:rPr>
            </w:pPr>
            <w:r>
              <w:rPr>
                <w:rFonts w:ascii="Arial" w:hAnsi="Arial" w:cs="Arial"/>
                <w:b/>
              </w:rPr>
              <w:t>Descrição do Material/Serviço</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ABACATE de primeira; tamanho e coloração uniformes; devendo ser bem desenvolvido e maduro; com polpa firme e intacta; sem danos físicos e mecânicos oriundos do manuseio e transporte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7000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ABACAXI PÉROLA - O produto deverá estar de acordo com a NTA 17 (Decreto 12.486 de 20/10/2015) </w:t>
            </w:r>
            <w:proofErr w:type="spellStart"/>
            <w:r>
              <w:rPr>
                <w:rFonts w:ascii="Arial" w:hAnsi="Arial" w:cs="Arial"/>
              </w:rPr>
              <w:t>aqual</w:t>
            </w:r>
            <w:proofErr w:type="spellEnd"/>
            <w:r>
              <w:rPr>
                <w:rFonts w:ascii="Arial" w:hAnsi="Arial" w:cs="Arial"/>
              </w:rPr>
              <w:t xml:space="preserve"> estabelece Classificação PRIMEIRA: constituída por fruta de boa qualidade, sem defeitos </w:t>
            </w:r>
            <w:proofErr w:type="gramStart"/>
            <w:r>
              <w:rPr>
                <w:rFonts w:ascii="Arial" w:hAnsi="Arial" w:cs="Arial"/>
              </w:rPr>
              <w:t>sérios,</w:t>
            </w:r>
            <w:proofErr w:type="gramEnd"/>
            <w:r>
              <w:rPr>
                <w:rFonts w:ascii="Arial" w:hAnsi="Arial" w:cs="Arial"/>
              </w:rPr>
              <w:t xml:space="preserve">apresentando tamanho, cor e conformação uniformes, devendo ser bem desenvolvidas e maduras.Serão tolerados ligeiros defeitos na conformação, tamanho e cor. As frutas poderão </w:t>
            </w:r>
            <w:proofErr w:type="spellStart"/>
            <w:r>
              <w:rPr>
                <w:rFonts w:ascii="Arial" w:hAnsi="Arial" w:cs="Arial"/>
              </w:rPr>
              <w:t>apresentarligeiras</w:t>
            </w:r>
            <w:proofErr w:type="spellEnd"/>
            <w:r>
              <w:rPr>
                <w:rFonts w:ascii="Arial" w:hAnsi="Arial" w:cs="Arial"/>
              </w:rPr>
              <w:t xml:space="preserve"> manchas no epicarpo (casca); desde que não prejudiquem a sua aparência geral. A polpa deverá estar intacta e firme. O pedúnculo poderá estar ligeiramente danificado.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ABÓBORA JAPONESA, de ótima qualidade e sem defeitos, suficientemente desenvolvida, com aspecto. Aroma e sabor típicos da variedade e uniformes no tamanho e na cor. Não deverá apresentar rachaduras ou cortes na casca; a polpa deverá estar intacta e limpa.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ALFACE, PRIMEIRA QUALIDADE, IN NATURA Em </w:t>
            </w:r>
            <w:proofErr w:type="spellStart"/>
            <w:proofErr w:type="gramStart"/>
            <w:r>
              <w:rPr>
                <w:rFonts w:ascii="Arial" w:hAnsi="Arial" w:cs="Arial"/>
              </w:rPr>
              <w:t>pe</w:t>
            </w:r>
            <w:proofErr w:type="spellEnd"/>
            <w:proofErr w:type="gramEnd"/>
            <w:r>
              <w:rPr>
                <w:rFonts w:ascii="Arial" w:hAnsi="Arial" w:cs="Arial"/>
              </w:rPr>
              <w:t xml:space="preserve">, apresentando grau de </w:t>
            </w:r>
            <w:proofErr w:type="spellStart"/>
            <w:r>
              <w:rPr>
                <w:rFonts w:ascii="Arial" w:hAnsi="Arial" w:cs="Arial"/>
              </w:rPr>
              <w:t>evolucao</w:t>
            </w:r>
            <w:proofErr w:type="spellEnd"/>
            <w:r>
              <w:rPr>
                <w:rFonts w:ascii="Arial" w:hAnsi="Arial" w:cs="Arial"/>
              </w:rPr>
              <w:t xml:space="preserve"> completo do tamanho, aroma e cor </w:t>
            </w:r>
            <w:proofErr w:type="spellStart"/>
            <w:r>
              <w:rPr>
                <w:rFonts w:ascii="Arial" w:hAnsi="Arial" w:cs="Arial"/>
              </w:rPr>
              <w:t>propria</w:t>
            </w:r>
            <w:proofErr w:type="spellEnd"/>
            <w:r>
              <w:rPr>
                <w:rFonts w:ascii="Arial" w:hAnsi="Arial" w:cs="Arial"/>
              </w:rPr>
              <w:t xml:space="preserve">. Com </w:t>
            </w:r>
            <w:proofErr w:type="spellStart"/>
            <w:r>
              <w:rPr>
                <w:rFonts w:ascii="Arial" w:hAnsi="Arial" w:cs="Arial"/>
              </w:rPr>
              <w:t>ausencia</w:t>
            </w:r>
            <w:proofErr w:type="spellEnd"/>
            <w:r>
              <w:rPr>
                <w:rFonts w:ascii="Arial" w:hAnsi="Arial" w:cs="Arial"/>
              </w:rPr>
              <w:t xml:space="preserve"> de sujidades, parasitos e larvas, de acordo com a </w:t>
            </w:r>
            <w:proofErr w:type="spellStart"/>
            <w:r>
              <w:rPr>
                <w:rFonts w:ascii="Arial" w:hAnsi="Arial" w:cs="Arial"/>
              </w:rPr>
              <w:t>Resolucao</w:t>
            </w:r>
            <w:proofErr w:type="spellEnd"/>
            <w:r>
              <w:rPr>
                <w:rFonts w:ascii="Arial" w:hAnsi="Arial" w:cs="Arial"/>
              </w:rPr>
              <w:t xml:space="preserve"> 12/78 da CNNPA.</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gramStart"/>
            <w:r>
              <w:rPr>
                <w:rFonts w:ascii="Arial" w:hAnsi="Arial" w:cs="Arial"/>
              </w:rPr>
              <w:t>kg</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AMEIXA NACIONAL, 1ª qualidade, fruto médio,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em ótimas condições de utilização. Podendo ser orgânico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BANANA MAÇA, em pencas, de primeira, tamanho e </w:t>
            </w:r>
            <w:proofErr w:type="gramStart"/>
            <w:r>
              <w:rPr>
                <w:rFonts w:ascii="Arial" w:hAnsi="Arial" w:cs="Arial"/>
              </w:rPr>
              <w:t>coloração uniformes, com a polpa firme e intacta, devendo ser bem desenvolvida e madura, sem danos físicos e mecânicos oriundos do manuseio e transporte</w:t>
            </w:r>
            <w:proofErr w:type="gramEnd"/>
            <w:r>
              <w:rPr>
                <w:rFonts w:ascii="Arial" w:hAnsi="Arial" w:cs="Arial"/>
              </w:rPr>
              <w:t xml:space="preserv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BANANA PRATA - O produto deverá estar de acordo com a </w:t>
            </w:r>
            <w:r>
              <w:rPr>
                <w:rFonts w:ascii="Arial" w:hAnsi="Arial" w:cs="Arial"/>
              </w:rPr>
              <w:lastRenderedPageBreak/>
              <w:t xml:space="preserve">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lastRenderedPageBreak/>
              <w:t>8</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BATATA DOCE - O produto deverá estar de acordo com a NTA 15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6000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BATATA INGLESA, especial, lisa de primeira, firme e intacta, sem lesões de origem física ou mecânica, (rachaduras, cortes), tamanho e </w:t>
            </w:r>
            <w:proofErr w:type="spellStart"/>
            <w:r>
              <w:rPr>
                <w:rFonts w:ascii="Arial" w:hAnsi="Arial" w:cs="Arial"/>
              </w:rPr>
              <w:t>coformação</w:t>
            </w:r>
            <w:proofErr w:type="spellEnd"/>
            <w:r>
              <w:rPr>
                <w:rFonts w:ascii="Arial" w:hAnsi="Arial" w:cs="Arial"/>
              </w:rPr>
              <w:t xml:space="preserve"> uniformes, devendo ser graúda.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gramStart"/>
            <w:r>
              <w:rPr>
                <w:rFonts w:ascii="Arial" w:hAnsi="Arial" w:cs="Arial"/>
              </w:rPr>
              <w:t>BERINJELA :</w:t>
            </w:r>
            <w:proofErr w:type="gramEnd"/>
            <w:r>
              <w:rPr>
                <w:rFonts w:ascii="Arial" w:hAnsi="Arial" w:cs="Arial"/>
              </w:rPr>
              <w:t xml:space="preserve">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11</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BETERRABA EXTRA -</w:t>
            </w:r>
            <w:proofErr w:type="gramStart"/>
            <w:r>
              <w:rPr>
                <w:rFonts w:ascii="Arial" w:hAnsi="Arial" w:cs="Arial"/>
              </w:rPr>
              <w:t xml:space="preserve">  </w:t>
            </w:r>
            <w:proofErr w:type="gramEnd"/>
            <w:r>
              <w:rPr>
                <w:rFonts w:ascii="Arial" w:hAnsi="Arial" w:cs="Arial"/>
              </w:rPr>
              <w:t xml:space="preserve">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12</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BRÓCOLIS - De Primeira. Devera ter coloração verde, ser tenros, fresco, estar sem ataques de pragas e doenças e não apresentar-se com folhas amareladas e danos mecânicos. Deverá apresentar grau de maturação tal que permita suportar a manipulação, o transporte e a conservação em condições adequadas para o consumo mediato e imediato.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Os alimentos não devem estar em contato com papel não adequado (reciclado, jornais, revistas e similares), papelão ou plástico reciclado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13</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CEBOLA BRANCA CABEÇA,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lastRenderedPageBreak/>
              <w:t>14</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CEBOLA ROXA - O produto deverá estar de acordo com a NTA 15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15</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CENOURA, tipo extra AA, sem rama, fresca, compacta e firme, sem lesões de origem físicas ou mecânicas, rachaduras, cortes tamanho e coloração uniformes, devendo ser bem desenvolvida.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16</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spellStart"/>
            <w:proofErr w:type="gramStart"/>
            <w:r>
              <w:rPr>
                <w:rFonts w:ascii="Arial" w:hAnsi="Arial" w:cs="Arial"/>
              </w:rPr>
              <w:t>unid</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CHEIRO VERDE composto por Salsinha e Cebolinha, sem defeitos, sem folhas murchas, sem traços de descoloração, firme intacta e bem desenvolvida, tipo extra,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17</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CHUCHU, tipo extra AA, tamanho e coloração uniformes, livre de enfermidades, materiais terrosos, sem danos físicos e mecânicos oriundos do manuseio e transporte,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18</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COUVE-FLOR De 1ª qualidade, compacta e firme, sem lesões de origem física ou mecânica, perfurações e cortes, tamanho e coloração </w:t>
            </w:r>
            <w:proofErr w:type="spellStart"/>
            <w:r>
              <w:rPr>
                <w:rFonts w:ascii="Arial" w:hAnsi="Arial" w:cs="Arial"/>
              </w:rPr>
              <w:t>ouniformes</w:t>
            </w:r>
            <w:proofErr w:type="spellEnd"/>
            <w:r>
              <w:rPr>
                <w:rFonts w:ascii="Arial" w:hAnsi="Arial" w:cs="Arial"/>
              </w:rPr>
              <w:t xml:space="preserve">, isento de sujidades, parasitas e larvas.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19</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COUVE, MANTEIGA tipo extra, de ótima qualidade, sem defeitos, com folhas verdes sem traços de descoloração turgescente, intactas, firmes e bem desenvolvidas. Deverão apresentar </w:t>
            </w:r>
            <w:proofErr w:type="gramStart"/>
            <w:r>
              <w:rPr>
                <w:rFonts w:ascii="Arial" w:hAnsi="Arial" w:cs="Arial"/>
              </w:rPr>
              <w:t>coloração e tamanho uniformes e típicos da variedade</w:t>
            </w:r>
            <w:proofErr w:type="gramEnd"/>
            <w:r>
              <w:rPr>
                <w:rFonts w:ascii="Arial" w:hAnsi="Arial" w:cs="Arial"/>
              </w:rPr>
              <w:t xml:space="preserv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CRAVO DA ÍNDIA – embalagem fechada indicando o prazo de validade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21</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ERVA-DOCE – embalagem fechada e intacta, indicando o prazo de validade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22</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Gergelim. Semente de gergelim branco. Apresentação: pacote. Validade: pelo menos </w:t>
            </w:r>
            <w:proofErr w:type="gramStart"/>
            <w:r>
              <w:rPr>
                <w:rFonts w:ascii="Arial" w:hAnsi="Arial" w:cs="Arial"/>
              </w:rPr>
              <w:t>6</w:t>
            </w:r>
            <w:proofErr w:type="gramEnd"/>
            <w:r>
              <w:rPr>
                <w:rFonts w:ascii="Arial" w:hAnsi="Arial" w:cs="Arial"/>
              </w:rPr>
              <w:t xml:space="preserve"> meses a partir da entrega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23</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GOIABA VERMELHA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24</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JILÓ, redondo tipo extra, tamanho e </w:t>
            </w:r>
            <w:proofErr w:type="gramStart"/>
            <w:r>
              <w:rPr>
                <w:rFonts w:ascii="Arial" w:hAnsi="Arial" w:cs="Arial"/>
              </w:rPr>
              <w:t>coloração uniformes, livre de enfermidades</w:t>
            </w:r>
            <w:proofErr w:type="gramEnd"/>
            <w:r>
              <w:rPr>
                <w:rFonts w:ascii="Arial" w:hAnsi="Arial" w:cs="Arial"/>
              </w:rPr>
              <w:t xml:space="preserve">, materiais terrosos, sem danos físicos e mecânicos oriundos do manuseio e transporte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25</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KIWI; nacional ou importado, de primeira, tamanho e coloração uniformes, devendo ser bem desenvolvido e maduro, com polpa firme e intacta, sem danos físicos e mecânicos oriundos do manuseio e transporte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26</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LARANJA PÊRA, e / ou baia e /ou seleta tipo 1ª, fresca, com grau de maturação que permita a manipulação no transporte, sem defeitos sérios, apresentando tamanho, cor e conformação uniforme, devendo ser bem desenvolvida e madura. As frutas </w:t>
            </w:r>
            <w:r>
              <w:rPr>
                <w:rFonts w:ascii="Arial" w:hAnsi="Arial" w:cs="Arial"/>
              </w:rPr>
              <w:lastRenderedPageBreak/>
              <w:t xml:space="preserve">não poderão apresentar manchas ou defeitos na casca; a polpa deverá estar intacta e uniforme,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lastRenderedPageBreak/>
              <w:t>27</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LIMÃO THAITI, 1ª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w:t>
            </w:r>
            <w:proofErr w:type="gramStart"/>
            <w:r>
              <w:rPr>
                <w:rFonts w:ascii="Arial" w:hAnsi="Arial" w:cs="Arial"/>
              </w:rPr>
              <w:t>não</w:t>
            </w:r>
            <w:proofErr w:type="gramEnd"/>
            <w:r>
              <w:rPr>
                <w:rFonts w:ascii="Arial" w:hAnsi="Arial" w:cs="Arial"/>
              </w:rPr>
              <w:t xml:space="preserve"> deve apresentar quaisquer lesões de origem física, mecânica ou biológica. </w:t>
            </w:r>
            <w:proofErr w:type="gramStart"/>
            <w:r>
              <w:rPr>
                <w:rFonts w:ascii="Arial" w:hAnsi="Arial" w:cs="Arial"/>
              </w:rPr>
              <w:t>o</w:t>
            </w:r>
            <w:proofErr w:type="gramEnd"/>
            <w:r>
              <w:rPr>
                <w:rFonts w:ascii="Arial" w:hAnsi="Arial" w:cs="Arial"/>
              </w:rPr>
              <w:t xml:space="preserve"> produto deve ser entregue em ótimas condições de utilização. </w:t>
            </w:r>
            <w:proofErr w:type="gramStart"/>
            <w:r>
              <w:rPr>
                <w:rFonts w:ascii="Arial" w:hAnsi="Arial" w:cs="Arial"/>
              </w:rPr>
              <w:t>podendo</w:t>
            </w:r>
            <w:proofErr w:type="gramEnd"/>
            <w:r>
              <w:rPr>
                <w:rFonts w:ascii="Arial" w:hAnsi="Arial" w:cs="Arial"/>
              </w:rPr>
              <w:t xml:space="preserve"> ser orgânico.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28</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LOURO - de primeira linha - embalagem de 8g – e a folha do </w:t>
            </w:r>
            <w:proofErr w:type="spellStart"/>
            <w:r>
              <w:rPr>
                <w:rFonts w:ascii="Arial" w:hAnsi="Arial" w:cs="Arial"/>
              </w:rPr>
              <w:t>laurus</w:t>
            </w:r>
            <w:proofErr w:type="spellEnd"/>
            <w:r>
              <w:rPr>
                <w:rFonts w:ascii="Arial" w:hAnsi="Arial" w:cs="Arial"/>
              </w:rPr>
              <w:t xml:space="preserve"> </w:t>
            </w:r>
            <w:proofErr w:type="spellStart"/>
            <w:r>
              <w:rPr>
                <w:rFonts w:ascii="Arial" w:hAnsi="Arial" w:cs="Arial"/>
              </w:rPr>
              <w:t>nobilis</w:t>
            </w:r>
            <w:proofErr w:type="spellEnd"/>
            <w:r>
              <w:rPr>
                <w:rFonts w:ascii="Arial" w:hAnsi="Arial" w:cs="Arial"/>
              </w:rPr>
              <w:t xml:space="preserve">, l. deve apresentar aspecto de folhas secas, cor verde-pardacenta, </w:t>
            </w:r>
            <w:proofErr w:type="spellStart"/>
            <w:r>
              <w:rPr>
                <w:rFonts w:ascii="Arial" w:hAnsi="Arial" w:cs="Arial"/>
              </w:rPr>
              <w:t>cheiroaromatico</w:t>
            </w:r>
            <w:proofErr w:type="spellEnd"/>
            <w:r>
              <w:rPr>
                <w:rFonts w:ascii="Arial" w:hAnsi="Arial" w:cs="Arial"/>
              </w:rPr>
              <w:t xml:space="preserve"> e sabor </w:t>
            </w:r>
            <w:proofErr w:type="spellStart"/>
            <w:r>
              <w:rPr>
                <w:rFonts w:ascii="Arial" w:hAnsi="Arial" w:cs="Arial"/>
              </w:rPr>
              <w:t>proprio</w:t>
            </w:r>
            <w:proofErr w:type="spellEnd"/>
            <w:r>
              <w:rPr>
                <w:rFonts w:ascii="Arial" w:hAnsi="Arial" w:cs="Arial"/>
              </w:rPr>
              <w:t xml:space="preserve">. </w:t>
            </w:r>
            <w:proofErr w:type="gramStart"/>
            <w:r>
              <w:rPr>
                <w:rFonts w:ascii="Arial" w:hAnsi="Arial" w:cs="Arial"/>
              </w:rPr>
              <w:t>produto</w:t>
            </w:r>
            <w:proofErr w:type="gramEnd"/>
            <w:r>
              <w:rPr>
                <w:rFonts w:ascii="Arial" w:hAnsi="Arial" w:cs="Arial"/>
              </w:rPr>
              <w:t xml:space="preserve"> devera estar em conformidade com as leis especificas vigentes.a embalagem devera estar de acordo com as leis vigentes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29</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MAÇÃ NACIONAL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MAMÃO FORMOSA, tipo 1ª, porte médio, pesando aproximadamente de 1,5 (um e meio) a </w:t>
            </w:r>
            <w:proofErr w:type="gramStart"/>
            <w:r>
              <w:rPr>
                <w:rFonts w:ascii="Arial" w:hAnsi="Arial" w:cs="Arial"/>
              </w:rPr>
              <w:t>2</w:t>
            </w:r>
            <w:proofErr w:type="gramEnd"/>
            <w:r>
              <w:rPr>
                <w:rFonts w:ascii="Arial" w:hAnsi="Arial" w:cs="Arial"/>
              </w:rPr>
              <w:t xml:space="preserve"> (dois) kg cada unidade,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deverá ser acondicionado em caixas de madeira com aproximadamente 12 kg. Cada.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31</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MANDIOCA, graúda tipo 1ª qualidade, fresca, compacta e firme, isenta de enfermidades, isenta de material terroso e umidade externa anormal, tamanho e coloração uniforme, devendo ser bem desenvolvida, acondicionada em caixas com aproximadamente 22 </w:t>
            </w:r>
            <w:proofErr w:type="spellStart"/>
            <w:r>
              <w:rPr>
                <w:rFonts w:ascii="Arial" w:hAnsi="Arial" w:cs="Arial"/>
              </w:rPr>
              <w:t>kgs</w:t>
            </w:r>
            <w:proofErr w:type="spellEnd"/>
            <w:r>
              <w:rPr>
                <w:rFonts w:ascii="Arial" w:hAnsi="Arial" w:cs="Arial"/>
              </w:rPr>
              <w:t xml:space="preserv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32</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MANDIOQUINHA, tipo 1ª qualidade, fresca, compacta e firme, isenta de enfermidades, isenta de material terroso e umidade externa anormal, tamanho e coloração uniforme, devendo ser bem desenvolvida, acondicionada em caixas com aproximadamente 22 </w:t>
            </w:r>
            <w:proofErr w:type="spellStart"/>
            <w:r>
              <w:rPr>
                <w:rFonts w:ascii="Arial" w:hAnsi="Arial" w:cs="Arial"/>
              </w:rPr>
              <w:t>kgs</w:t>
            </w:r>
            <w:proofErr w:type="spellEnd"/>
            <w:r>
              <w:rPr>
                <w:rFonts w:ascii="Arial" w:hAnsi="Arial" w:cs="Arial"/>
              </w:rPr>
              <w:t xml:space="preserv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33</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MANGA HADEN - Kg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34</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MARACUJÁ, azedo, tipo 1ª, fresco, com aroma, cor e sabor próprios da espécie variedade. Deverá apresentar grau de maturação tal que permita suportar a manipulação, o transporte e a conservação em condições adequadas para o consumo </w:t>
            </w:r>
            <w:r>
              <w:rPr>
                <w:rFonts w:ascii="Arial" w:hAnsi="Arial" w:cs="Arial"/>
              </w:rPr>
              <w:lastRenderedPageBreak/>
              <w:t xml:space="preserve">mediato e imediato. Não serão permitidos defeitos de natureza física ou mecânica, que afete a sua aparência; a casca e polpa deverão estar intactas e firmes, </w:t>
            </w:r>
            <w:proofErr w:type="gramStart"/>
            <w:r>
              <w:rPr>
                <w:rFonts w:ascii="Arial" w:hAnsi="Arial" w:cs="Arial"/>
              </w:rPr>
              <w:t>acondicionado</w:t>
            </w:r>
            <w:proofErr w:type="gramEnd"/>
            <w:r>
              <w:rPr>
                <w:rFonts w:ascii="Arial" w:hAnsi="Arial" w:cs="Arial"/>
              </w:rPr>
              <w:t xml:space="preserve"> em caixa com aproximadamente 13 kg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lastRenderedPageBreak/>
              <w:t>35</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MELANCIA - Graúda, de primeira - As frutas devem ser firmes, apresentar-se sem deformação e ausentes de danos mecânicos e doenças. Deverá apresentar grau de maturação tal que lhe permita suportar a manipulação, o transporte e </w:t>
            </w:r>
            <w:proofErr w:type="spellStart"/>
            <w:r>
              <w:rPr>
                <w:rFonts w:ascii="Arial" w:hAnsi="Arial" w:cs="Arial"/>
              </w:rPr>
              <w:t>aconservação</w:t>
            </w:r>
            <w:proofErr w:type="spellEnd"/>
            <w:r>
              <w:rPr>
                <w:rFonts w:ascii="Arial" w:hAnsi="Arial" w:cs="Arial"/>
              </w:rPr>
              <w:t xml:space="preserve"> em condições adequadas para o consumo, com ausência de sujidades, parasitas e larvas; O veículo de entrega deverá estar de acordo com as normas sanitárias vigentes.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serem transportadas em caixas de polietileno vazadas. Os alimentos não devem estar em contato com papel não adequado (reciclado, jornais, revistas e similares), papelão ou plástico reciclado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36</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MELÃO AMARELO, T9 – 12, fresco,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a polpa deverão estar intactos e firmes, acondicionados de conformidade com a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37</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MEXERICA de ótima qualidade, compacta, fresca e firme, isenta de sujidades, tamanho e </w:t>
            </w:r>
            <w:proofErr w:type="gramStart"/>
            <w:r>
              <w:rPr>
                <w:rFonts w:ascii="Arial" w:hAnsi="Arial" w:cs="Arial"/>
              </w:rPr>
              <w:t>coloração uniformes, acondicionadas em caixas de 20K</w:t>
            </w:r>
            <w:proofErr w:type="gramEnd"/>
            <w:r>
              <w:rPr>
                <w:rFonts w:ascii="Arial" w:hAnsi="Arial" w:cs="Arial"/>
              </w:rPr>
              <w:t xml:space="preserv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38</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MORANGO, 1ª qualidade, tamanho médio, categoria extra, sem defeitos (podridão mole, deformação, rachadas, danos mecânicos, queimaduras de sol, podridão seca, murchas injurias por pragas ou doenças). O produto deve ser entregue em ótimas condições de utilização. Podendo ser orgânico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39</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ORÉGANO DESIDRATADO</w:t>
            </w:r>
            <w:proofErr w:type="gramStart"/>
            <w:r>
              <w:rPr>
                <w:rFonts w:ascii="Arial" w:hAnsi="Arial" w:cs="Arial"/>
              </w:rPr>
              <w:t>, erva</w:t>
            </w:r>
            <w:proofErr w:type="gramEnd"/>
            <w:r>
              <w:rPr>
                <w:rFonts w:ascii="Arial" w:hAnsi="Arial" w:cs="Arial"/>
              </w:rPr>
              <w:t xml:space="preserve"> seca, envelope com 5g, sem adulterações e contaminações de qualquer espécie. Embalagem deve conter os ingredientes, tabela nutricional, data de fabricação/manipulação, data de validade e número do lote. Unidade de 5g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40</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PEPINO CAIPIRA - O produto deverá estar de acordo com a NTA 14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41</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PERA - O produto deverá estar de acordo com a NTA 17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fruta de boa qualidade, sem </w:t>
            </w:r>
            <w:r>
              <w:rPr>
                <w:rFonts w:ascii="Arial" w:hAnsi="Arial" w:cs="Arial"/>
              </w:rPr>
              <w:lastRenderedPageBreak/>
              <w:t xml:space="preserve">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lastRenderedPageBreak/>
              <w:t>42</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1500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PIMENTÃO, VERDE tipo extra AA, de primeira, tamanho e coloração uniformes, sem lesões de origem física ou mecânica, perfurações e cortes, acondicionado em caixa com aproximadamente com 11 kg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43</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1000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PINHA, íntegra, com casca firme, sem cortes, rachaduras ou manchas, a polpa deverá estar intacta e uniforme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44</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POLPA DE FRUTA; ACEROLA;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45</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POLPA DE FRUTA; CAJÁ;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46</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POLPA DE FRUTA; GOIABA;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47</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POLPA DE FRUTAS - MARACUJÁ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48</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POLPA DE FRUTAS - SABOR CAJU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49</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POLPA DE FRUTAS - SABOR MANGA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3000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QUIABO de tamanho regular de 1ª qualidade, apresentando tamanho, cor e com formação uniforme, devendo ser bem </w:t>
            </w:r>
            <w:r>
              <w:rPr>
                <w:rFonts w:ascii="Arial" w:hAnsi="Arial" w:cs="Arial"/>
              </w:rPr>
              <w:lastRenderedPageBreak/>
              <w:t xml:space="preserve">desenvolvido, sem danos físicos e mecânicos oriundos do manuseio e transporte. Acondicionados em sacos de </w:t>
            </w:r>
            <w:proofErr w:type="gramStart"/>
            <w:r>
              <w:rPr>
                <w:rFonts w:ascii="Arial" w:hAnsi="Arial" w:cs="Arial"/>
              </w:rPr>
              <w:t>5Kg</w:t>
            </w:r>
            <w:proofErr w:type="gramEnd"/>
            <w:r>
              <w:rPr>
                <w:rFonts w:ascii="Arial" w:hAnsi="Arial" w:cs="Arial"/>
              </w:rPr>
              <w:t xml:space="preserve"> e 3Kg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lastRenderedPageBreak/>
              <w:t>51</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REPOLHO COMUM, PRIMEIRA </w:t>
            </w:r>
            <w:proofErr w:type="gramStart"/>
            <w:r>
              <w:rPr>
                <w:rFonts w:ascii="Arial" w:hAnsi="Arial" w:cs="Arial"/>
              </w:rPr>
              <w:t>QUALIDADE,</w:t>
            </w:r>
            <w:proofErr w:type="gramEnd"/>
            <w:r>
              <w:rPr>
                <w:rFonts w:ascii="Arial" w:hAnsi="Arial" w:cs="Arial"/>
              </w:rPr>
              <w:t xml:space="preserve">IN NATURA Apresentando grau de </w:t>
            </w:r>
            <w:proofErr w:type="spellStart"/>
            <w:r>
              <w:rPr>
                <w:rFonts w:ascii="Arial" w:hAnsi="Arial" w:cs="Arial"/>
              </w:rPr>
              <w:t>maturacao</w:t>
            </w:r>
            <w:proofErr w:type="spellEnd"/>
            <w:r>
              <w:rPr>
                <w:rFonts w:ascii="Arial" w:hAnsi="Arial" w:cs="Arial"/>
              </w:rPr>
              <w:t xml:space="preserve"> tal que lhe permita suportar a </w:t>
            </w:r>
            <w:proofErr w:type="spellStart"/>
            <w:r>
              <w:rPr>
                <w:rFonts w:ascii="Arial" w:hAnsi="Arial" w:cs="Arial"/>
              </w:rPr>
              <w:t>manipulacao</w:t>
            </w:r>
            <w:proofErr w:type="spellEnd"/>
            <w:r>
              <w:rPr>
                <w:rFonts w:ascii="Arial" w:hAnsi="Arial" w:cs="Arial"/>
              </w:rPr>
              <w:t xml:space="preserve">, o transporte e a </w:t>
            </w:r>
            <w:proofErr w:type="spellStart"/>
            <w:r>
              <w:rPr>
                <w:rFonts w:ascii="Arial" w:hAnsi="Arial" w:cs="Arial"/>
              </w:rPr>
              <w:t>conservacao</w:t>
            </w:r>
            <w:proofErr w:type="spellEnd"/>
            <w:r>
              <w:rPr>
                <w:rFonts w:ascii="Arial" w:hAnsi="Arial" w:cs="Arial"/>
              </w:rPr>
              <w:t xml:space="preserve"> em </w:t>
            </w:r>
            <w:proofErr w:type="spellStart"/>
            <w:r>
              <w:rPr>
                <w:rFonts w:ascii="Arial" w:hAnsi="Arial" w:cs="Arial"/>
              </w:rPr>
              <w:t>condicoes</w:t>
            </w:r>
            <w:proofErr w:type="spellEnd"/>
            <w:r>
              <w:rPr>
                <w:rFonts w:ascii="Arial" w:hAnsi="Arial" w:cs="Arial"/>
              </w:rPr>
              <w:t xml:space="preserve"> adequadas para o consumo. Com </w:t>
            </w:r>
            <w:proofErr w:type="spellStart"/>
            <w:r>
              <w:rPr>
                <w:rFonts w:ascii="Arial" w:hAnsi="Arial" w:cs="Arial"/>
              </w:rPr>
              <w:t>ausencia</w:t>
            </w:r>
            <w:proofErr w:type="spellEnd"/>
            <w:r>
              <w:rPr>
                <w:rFonts w:ascii="Arial" w:hAnsi="Arial" w:cs="Arial"/>
              </w:rPr>
              <w:t xml:space="preserve"> de sujidades, parasitos e larvas, de acordo com a </w:t>
            </w:r>
            <w:proofErr w:type="spellStart"/>
            <w:r>
              <w:rPr>
                <w:rFonts w:ascii="Arial" w:hAnsi="Arial" w:cs="Arial"/>
              </w:rPr>
              <w:t>Resolucao</w:t>
            </w:r>
            <w:proofErr w:type="spellEnd"/>
            <w:r>
              <w:rPr>
                <w:rFonts w:ascii="Arial" w:hAnsi="Arial" w:cs="Arial"/>
              </w:rPr>
              <w:t xml:space="preserve"> 12/78 da CNNPA.</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52</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REPOLHO, liso tipo extra, de primeira, fresco, apresentando tamanho e conformação uniforme, devendo ser bem desenvolvido, firme e intacto, sem danos físicos e mecânicos oriundos de acondicionamentos e transporte, </w:t>
            </w:r>
            <w:proofErr w:type="gramStart"/>
            <w:r>
              <w:rPr>
                <w:rFonts w:ascii="Arial" w:hAnsi="Arial" w:cs="Arial"/>
              </w:rPr>
              <w:t>deverá ser acondicionado</w:t>
            </w:r>
            <w:proofErr w:type="gramEnd"/>
            <w:r>
              <w:rPr>
                <w:rFonts w:ascii="Arial" w:hAnsi="Arial" w:cs="Arial"/>
              </w:rPr>
              <w:t xml:space="preserve"> em engradados com aproximadamente 25 </w:t>
            </w:r>
            <w:proofErr w:type="spellStart"/>
            <w:r>
              <w:rPr>
                <w:rFonts w:ascii="Arial" w:hAnsi="Arial" w:cs="Arial"/>
              </w:rPr>
              <w:t>kgs</w:t>
            </w:r>
            <w:proofErr w:type="spellEnd"/>
            <w:r>
              <w:rPr>
                <w:rFonts w:ascii="Arial" w:hAnsi="Arial" w:cs="Arial"/>
              </w:rPr>
              <w:t xml:space="preserv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53</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TOMATE CAQUI e ou Tomate maduro e ou Tomate salada tipo extra AA, porte médio/grande, firme e intacto, apresentando </w:t>
            </w:r>
            <w:proofErr w:type="gramStart"/>
            <w:r>
              <w:rPr>
                <w:rFonts w:ascii="Arial" w:hAnsi="Arial" w:cs="Arial"/>
              </w:rPr>
              <w:t>tamanho, conformação uniforme e bem desenvolvido, devendo estar livre de enfermidades</w:t>
            </w:r>
            <w:proofErr w:type="gramEnd"/>
            <w:r>
              <w:rPr>
                <w:rFonts w:ascii="Arial" w:hAnsi="Arial" w:cs="Arial"/>
              </w:rPr>
              <w:t>, defeitos graves que alterem sua conformação e aparência, isento de sujidades, parasitas e resíduos de defensivos agrícolas, sem lesões de origem física/</w:t>
            </w:r>
            <w:proofErr w:type="spellStart"/>
            <w:r>
              <w:rPr>
                <w:rFonts w:ascii="Arial" w:hAnsi="Arial" w:cs="Arial"/>
              </w:rPr>
              <w:t>mecância</w:t>
            </w:r>
            <w:proofErr w:type="spellEnd"/>
            <w:r>
              <w:rPr>
                <w:rFonts w:ascii="Arial" w:hAnsi="Arial" w:cs="Arial"/>
              </w:rPr>
              <w:t xml:space="preserve"> (rachaduras e cortes). Deverá apresentar grau de maturação tal que permita suportar a manipulação, o transporte e a conservação em condições adequadas para o consumo mediato e imediato, acondicionados em embalagens de conformidade com a legislação vigente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54</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TOMATE CEREJA, primeira qualidade, in natura, sem ferimentos ou defeitos, tenros, sem manchas, com coloração uniforme e brilho. Peso médio líquido total de 400g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55</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UVA; RUBI; nacional; de primeira; fresca, tamanho e </w:t>
            </w:r>
            <w:proofErr w:type="gramStart"/>
            <w:r>
              <w:rPr>
                <w:rFonts w:ascii="Arial" w:hAnsi="Arial" w:cs="Arial"/>
              </w:rPr>
              <w:t>coloração uniformes</w:t>
            </w:r>
            <w:proofErr w:type="gramEnd"/>
            <w:r>
              <w:rPr>
                <w:rFonts w:ascii="Arial" w:hAnsi="Arial" w:cs="Arial"/>
              </w:rPr>
              <w:t xml:space="preserve">; devendo ser bem desenvolvida e madura; com polpa intacta e firme; sem danos físicos e mecânicos oriundos do manuseio e transporte; acondicionada em caixa de madeira </w:t>
            </w:r>
          </w:p>
        </w:tc>
      </w:tr>
      <w:tr w:rsidR="00D92B6A" w:rsidTr="00D92B6A">
        <w:tc>
          <w:tcPr>
            <w:tcW w:w="657" w:type="dxa"/>
            <w:tcBorders>
              <w:top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56</w:t>
            </w:r>
          </w:p>
        </w:tc>
        <w:tc>
          <w:tcPr>
            <w:tcW w:w="86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jc w:val="center"/>
              <w:rPr>
                <w:rFonts w:ascii="Arial" w:hAnsi="Arial" w:cs="Arial"/>
              </w:rPr>
            </w:pPr>
            <w:r>
              <w:rPr>
                <w:rFonts w:ascii="Arial" w:hAnsi="Arial" w:cs="Arial"/>
              </w:rPr>
              <w:t>2000</w:t>
            </w:r>
          </w:p>
        </w:tc>
        <w:tc>
          <w:tcPr>
            <w:tcW w:w="6945" w:type="dxa"/>
            <w:tcBorders>
              <w:top w:val="single" w:sz="4" w:space="0" w:color="000000"/>
              <w:left w:val="single" w:sz="4" w:space="0" w:color="000000"/>
              <w:bottom w:val="single" w:sz="4" w:space="0" w:color="000000"/>
              <w:right w:val="single" w:sz="4" w:space="0" w:color="000000"/>
            </w:tcBorders>
            <w:vAlign w:val="center"/>
          </w:tcPr>
          <w:p w:rsidR="00D92B6A" w:rsidRDefault="00D92B6A" w:rsidP="00D92B6A">
            <w:pPr>
              <w:widowControl w:val="0"/>
              <w:autoSpaceDE w:val="0"/>
              <w:autoSpaceDN w:val="0"/>
              <w:adjustRightInd w:val="0"/>
              <w:rPr>
                <w:rFonts w:ascii="Arial" w:hAnsi="Arial" w:cs="Arial"/>
              </w:rPr>
            </w:pPr>
            <w:r>
              <w:rPr>
                <w:rFonts w:ascii="Arial" w:hAnsi="Arial" w:cs="Arial"/>
              </w:rPr>
              <w:t xml:space="preserve">VAGEM de tamanho regular de 1ª qualidade, apresentando tamanho, cor e com formação uniforme, devendo ser bem desenvolvido, sem danos físicos e mecânicos oriundos do manuseio e transporte. Acondicionados em sacos de </w:t>
            </w:r>
            <w:proofErr w:type="gramStart"/>
            <w:r>
              <w:rPr>
                <w:rFonts w:ascii="Arial" w:hAnsi="Arial" w:cs="Arial"/>
              </w:rPr>
              <w:t>5Kg</w:t>
            </w:r>
            <w:proofErr w:type="gramEnd"/>
            <w:r>
              <w:rPr>
                <w:rFonts w:ascii="Arial" w:hAnsi="Arial" w:cs="Arial"/>
              </w:rPr>
              <w:t xml:space="preserve"> e 3Kg. </w:t>
            </w:r>
          </w:p>
        </w:tc>
      </w:tr>
    </w:tbl>
    <w:p w:rsidR="00EF263F" w:rsidRDefault="00EF263F" w:rsidP="00905246">
      <w:pPr>
        <w:ind w:right="-99"/>
        <w:jc w:val="both"/>
        <w:rPr>
          <w:b/>
        </w:rPr>
      </w:pPr>
    </w:p>
    <w:p w:rsidR="00EF263F" w:rsidRDefault="00EF263F" w:rsidP="00905246">
      <w:pPr>
        <w:ind w:right="-99"/>
        <w:jc w:val="both"/>
      </w:pPr>
    </w:p>
    <w:p w:rsidR="00407C9D" w:rsidRPr="002300D0" w:rsidRDefault="00407C9D" w:rsidP="00905246">
      <w:pPr>
        <w:ind w:right="-99"/>
        <w:jc w:val="both"/>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9B6B80" w:rsidRPr="0017210F" w:rsidRDefault="009B6B80" w:rsidP="00390118">
      <w:pPr>
        <w:tabs>
          <w:tab w:val="left" w:pos="486"/>
        </w:tabs>
        <w:ind w:left="142" w:right="116"/>
        <w:jc w:val="both"/>
      </w:pPr>
      <w:r>
        <w:t xml:space="preserve">3.1 </w:t>
      </w:r>
      <w:r w:rsidRPr="0017210F">
        <w:t xml:space="preserve">- A aquisição de frutas e verduras da Agricultura Familiar não é suficiente para atender a demanda das secretarias do Município de Coração de Jesus, portanto é de praxe </w:t>
      </w:r>
      <w:r>
        <w:t xml:space="preserve">realizar </w:t>
      </w:r>
      <w:r w:rsidRPr="0017210F">
        <w:t>anualmente licitação para a compra desses gênerosalimentícios;</w:t>
      </w:r>
    </w:p>
    <w:p w:rsidR="0077478C" w:rsidRDefault="009B6B80" w:rsidP="00390118">
      <w:pPr>
        <w:pStyle w:val="PargrafodaLista"/>
        <w:tabs>
          <w:tab w:val="left" w:pos="493"/>
        </w:tabs>
        <w:spacing w:line="242" w:lineRule="auto"/>
        <w:ind w:left="142" w:right="114"/>
        <w:jc w:val="both"/>
      </w:pPr>
      <w:r>
        <w:t>3</w:t>
      </w:r>
      <w:r w:rsidR="00032EEA">
        <w:t>.1.2</w:t>
      </w:r>
      <w:r w:rsidRPr="0017210F">
        <w:t>- Preparar refeições a serem servidas nas secretarias do município, assim como a disponibilização de frutas e verduras para essassecretarias;</w:t>
      </w:r>
    </w:p>
    <w:p w:rsidR="00032EEA" w:rsidRDefault="00032EEA" w:rsidP="009B6B80">
      <w:pPr>
        <w:pStyle w:val="PargrafodaLista"/>
        <w:tabs>
          <w:tab w:val="left" w:pos="493"/>
        </w:tabs>
        <w:spacing w:line="242" w:lineRule="auto"/>
        <w:ind w:left="142" w:right="114"/>
        <w:jc w:val="both"/>
      </w:pPr>
    </w:p>
    <w:p w:rsidR="0077478C" w:rsidRPr="006A7A1C" w:rsidRDefault="0077478C" w:rsidP="006A7A1C">
      <w:pPr>
        <w:shd w:val="clear" w:color="auto" w:fill="FFFFFF"/>
        <w:ind w:left="142"/>
        <w:rPr>
          <w:rFonts w:ascii="Helvetica" w:hAnsi="Helvetica" w:cs="Helvetica"/>
          <w:color w:val="26282A"/>
          <w:sz w:val="14"/>
          <w:szCs w:val="14"/>
        </w:rPr>
      </w:pPr>
      <w:r w:rsidRPr="00555DAD">
        <w:rPr>
          <w:b/>
        </w:rPr>
        <w:t>3.2 – Do Limite Geográfico:</w:t>
      </w:r>
      <w:r w:rsidR="006A7A1C" w:rsidRPr="006A7A1C">
        <w:rPr>
          <w:rFonts w:ascii="Helvetica" w:hAnsi="Helvetica" w:cs="Helvetica"/>
          <w:color w:val="0D0D0D" w:themeColor="text1" w:themeTint="F2"/>
          <w:sz w:val="20"/>
          <w:szCs w:val="20"/>
        </w:rPr>
        <w:t>A delimitação geográfica é possível para licitação exclusiva de ME e EPP quando presentes os requisitos elencados no Decreto 20 de 23 de fevereiro</w:t>
      </w:r>
      <w:r w:rsidR="006A7A1C">
        <w:rPr>
          <w:rFonts w:ascii="Helvetica" w:hAnsi="Helvetica" w:cs="Helvetica"/>
          <w:color w:val="0D0D0D" w:themeColor="text1" w:themeTint="F2"/>
          <w:sz w:val="20"/>
          <w:szCs w:val="20"/>
        </w:rPr>
        <w:t xml:space="preserve"> de 2017</w:t>
      </w:r>
      <w:r w:rsidR="006A7A1C" w:rsidRPr="006A7A1C">
        <w:rPr>
          <w:rFonts w:ascii="Helvetica" w:hAnsi="Helvetica" w:cs="Helvetica"/>
          <w:sz w:val="20"/>
          <w:szCs w:val="20"/>
        </w:rPr>
        <w:t>.</w:t>
      </w:r>
      <w:r w:rsidRPr="00555DAD">
        <w:t xml:space="preserve">A </w:t>
      </w:r>
      <w:r w:rsidR="00032EEA">
        <w:t>legislação busca propiciar às M</w:t>
      </w:r>
      <w:r w:rsidRPr="00555DAD">
        <w:t xml:space="preserve">E e EPP um tratamento diferenciado que lhes garantam certos “benefícios” em relação às empresas de médio ou grande porte, a LC 123/2006 disciplina o favorecimento dessas pequenas empresas em várias matériasem especial às contratações públicas. </w:t>
      </w:r>
    </w:p>
    <w:p w:rsidR="0077478C" w:rsidRPr="00555DAD" w:rsidRDefault="0077478C" w:rsidP="000B0691">
      <w:pPr>
        <w:ind w:left="142"/>
        <w:jc w:val="both"/>
      </w:pPr>
      <w:r w:rsidRPr="00555DAD">
        <w:lastRenderedPageBreak/>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77478C" w:rsidRPr="00555DAD" w:rsidRDefault="0077478C" w:rsidP="000B0691">
      <w:pPr>
        <w:ind w:left="142"/>
        <w:jc w:val="both"/>
      </w:pPr>
      <w:r w:rsidRPr="00555DAD">
        <w:t xml:space="preserve">A licitação em questão é Registro de Preços para aquisição de </w:t>
      </w:r>
      <w:r w:rsidR="00F6039F">
        <w:t>frutas e verduras</w:t>
      </w:r>
      <w:r w:rsidR="0067486E">
        <w:t xml:space="preserve">, </w:t>
      </w:r>
      <w:r w:rsidRPr="00555DAD">
        <w:rPr>
          <w:color w:val="000000"/>
        </w:rPr>
        <w:t xml:space="preserve">conforme autoriza a norma advinda do artigo </w:t>
      </w:r>
      <w:r w:rsidRPr="00555DAD">
        <w:rPr>
          <w:iCs/>
        </w:rPr>
        <w:t xml:space="preserve">1º, § 3º, </w:t>
      </w:r>
      <w:r w:rsidR="00F6039F">
        <w:rPr>
          <w:iCs/>
        </w:rPr>
        <w:t>II e III</w:t>
      </w:r>
      <w:r w:rsidRPr="00555DAD">
        <w:t xml:space="preserve"> do Decreto n. 20/2017, tendo em vista que </w:t>
      </w:r>
      <w:r w:rsidR="00F6039F">
        <w:t>a aquisição de frutas e verduras</w:t>
      </w:r>
      <w:r w:rsidRPr="00555DAD">
        <w:t xml:space="preserve"> se encontra no item</w:t>
      </w:r>
      <w:r w:rsidRPr="00555DAD">
        <w:rPr>
          <w:color w:val="000000"/>
        </w:rPr>
        <w:t xml:space="preserve"> bens para atendimento imediato</w:t>
      </w:r>
      <w:r w:rsidR="00F6039F">
        <w:rPr>
          <w:color w:val="000000"/>
        </w:rPr>
        <w:t>, assim como bens de consumo não durável ou perecíveis.</w:t>
      </w:r>
    </w:p>
    <w:p w:rsidR="0077478C" w:rsidRPr="00555DAD" w:rsidRDefault="0077478C" w:rsidP="000B0691">
      <w:pPr>
        <w:ind w:left="142"/>
        <w:jc w:val="both"/>
      </w:pPr>
      <w:r w:rsidRPr="00555DAD">
        <w:t>Justifica-se a delimitação de distância para o objeto em questão em virtude de que a licitação será destinada aaquisição de bens de uso imediato</w:t>
      </w:r>
      <w:r w:rsidR="00F6039F">
        <w:t xml:space="preserve"> e bens de consumo não durável ou perecíveis</w:t>
      </w:r>
      <w:r w:rsidRPr="00555DAD">
        <w:t xml:space="preserve">. Por se tratar de bem de uso de imediato </w:t>
      </w:r>
      <w:r w:rsidR="00F6039F">
        <w:t xml:space="preserve">assim como ser perecível, os itens adquiridos deverão se entregues em um menor prazo, visto que os mesmos podem estragar, afetando assim o seu uso e consequentemente prejudicando o interesse público. </w:t>
      </w:r>
    </w:p>
    <w:p w:rsidR="0077478C" w:rsidRPr="00555DAD" w:rsidRDefault="0077478C" w:rsidP="000B0691">
      <w:pPr>
        <w:ind w:left="142"/>
        <w:jc w:val="both"/>
      </w:pPr>
      <w:r w:rsidRPr="00555DAD">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77478C" w:rsidRPr="00555DAD" w:rsidRDefault="0077478C" w:rsidP="000B0691">
      <w:pPr>
        <w:ind w:left="142"/>
        <w:jc w:val="both"/>
      </w:pPr>
      <w:r w:rsidRPr="00555DAD">
        <w:t xml:space="preserve">Tem-se assim por justificada aimposição de distância para os participantes do presente certame, conforme autoriza o artigo </w:t>
      </w:r>
      <w:r w:rsidR="00325481">
        <w:rPr>
          <w:iCs/>
        </w:rPr>
        <w:t xml:space="preserve">1º, § 3º do Decreto </w:t>
      </w:r>
      <w:r w:rsidRPr="00555DAD">
        <w:rPr>
          <w:iCs/>
        </w:rPr>
        <w:t>Municipal n. 20 de 23 de fevereiro de 2017.</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Os materiais licitados deverão ser entregues em até 2</w:t>
      </w:r>
      <w:r w:rsidR="007319F4">
        <w:rPr>
          <w:sz w:val="24"/>
          <w:szCs w:val="24"/>
        </w:rPr>
        <w:t>4:00h ( Vinte e Quatro horas</w:t>
      </w:r>
      <w:r w:rsidRPr="0067486E">
        <w:rPr>
          <w:sz w:val="24"/>
          <w:szCs w:val="24"/>
        </w:rPr>
        <w:t xml:space="preserve">) dias úteis após o recebimento da OF.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67486E">
        <w:rPr>
          <w:sz w:val="24"/>
          <w:szCs w:val="24"/>
        </w:rPr>
        <w:t>A entrega ocorrerá no local onde a sec</w:t>
      </w:r>
      <w:r w:rsidR="0067486E">
        <w:rPr>
          <w:sz w:val="24"/>
          <w:szCs w:val="24"/>
        </w:rPr>
        <w:t xml:space="preserve">retaria requisitante solicitar.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Default="0077478C" w:rsidP="0077478C">
      <w:pPr>
        <w:pStyle w:val="Corpodetexto"/>
        <w:spacing w:before="5"/>
        <w:ind w:left="142"/>
        <w:rPr>
          <w:sz w:val="24"/>
          <w:szCs w:val="24"/>
        </w:rPr>
      </w:pPr>
      <w:r w:rsidRPr="0067486E">
        <w:rPr>
          <w:sz w:val="24"/>
          <w:szCs w:val="24"/>
        </w:rPr>
        <w:t xml:space="preserve">e) Os produtos </w:t>
      </w:r>
      <w:r w:rsidR="007319F4">
        <w:rPr>
          <w:sz w:val="24"/>
          <w:szCs w:val="24"/>
        </w:rPr>
        <w:t xml:space="preserve">solicitados, só serão aceitos no que tange qualidade, depois de inspecionados pela nutricionista responsável do município. </w:t>
      </w:r>
    </w:p>
    <w:p w:rsidR="007319F4" w:rsidRPr="0067486E" w:rsidRDefault="007319F4"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Gerenciar a presente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 xml:space="preserve">Conduzir eventuais procedimentos administrativos de renegociação de preços registrados, para </w:t>
      </w:r>
      <w:r w:rsidRPr="0067486E">
        <w:lastRenderedPageBreak/>
        <w:t>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D438A">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  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4A1230" w:rsidRDefault="0077478C" w:rsidP="0077478C">
      <w:pPr>
        <w:pStyle w:val="Ttulo31"/>
        <w:tabs>
          <w:tab w:val="left" w:pos="411"/>
        </w:tabs>
        <w:spacing w:before="1"/>
        <w:rPr>
          <w:sz w:val="24"/>
          <w:szCs w:val="24"/>
          <w:lang w:val="pt-BR"/>
        </w:rPr>
      </w:pPr>
      <w:r w:rsidRPr="004A1230">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8.2 -Se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8.3 -A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AdministraçãoPública.</w:t>
      </w:r>
    </w:p>
    <w:p w:rsidR="0077478C" w:rsidRPr="0067486E" w:rsidRDefault="0077478C" w:rsidP="0067486E">
      <w:pPr>
        <w:pStyle w:val="PargrafodaLista"/>
        <w:tabs>
          <w:tab w:val="left" w:pos="647"/>
        </w:tabs>
        <w:ind w:left="142" w:right="118"/>
      </w:pPr>
      <w:r w:rsidRPr="0067486E">
        <w:lastRenderedPageBreak/>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 poderão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 poderão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BA0F59" w:rsidRDefault="00BA0F59" w:rsidP="00883F4E">
      <w:pPr>
        <w:ind w:right="-99"/>
        <w:jc w:val="both"/>
      </w:pPr>
    </w:p>
    <w:p w:rsidR="00FB0DB5" w:rsidRDefault="00FB0DB5" w:rsidP="00883F4E">
      <w:pPr>
        <w:ind w:right="-99"/>
        <w:jc w:val="both"/>
      </w:pPr>
    </w:p>
    <w:p w:rsidR="00325481" w:rsidRDefault="00325481" w:rsidP="004A1230">
      <w:pPr>
        <w:tabs>
          <w:tab w:val="left" w:pos="900"/>
        </w:tabs>
        <w:autoSpaceDE w:val="0"/>
        <w:autoSpaceDN w:val="0"/>
        <w:adjustRightInd w:val="0"/>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Default="00AB4FA2" w:rsidP="0081739C">
      <w:pPr>
        <w:tabs>
          <w:tab w:val="left" w:pos="900"/>
        </w:tabs>
        <w:autoSpaceDE w:val="0"/>
        <w:autoSpaceDN w:val="0"/>
        <w:adjustRightInd w:val="0"/>
        <w:jc w:val="center"/>
        <w:rPr>
          <w:b/>
          <w:bCs/>
        </w:rPr>
      </w:pPr>
    </w:p>
    <w:p w:rsidR="00506166" w:rsidRPr="002822A4" w:rsidRDefault="00506166"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w:t>
      </w:r>
      <w:r w:rsidR="00506166">
        <w:rPr>
          <w:b/>
          <w:bCs/>
        </w:rPr>
        <w:t>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75B85" w:rsidRDefault="00975B85" w:rsidP="0081739C">
      <w:pPr>
        <w:keepNext/>
        <w:widowControl w:val="0"/>
        <w:tabs>
          <w:tab w:val="left" w:pos="900"/>
        </w:tabs>
        <w:autoSpaceDE w:val="0"/>
        <w:autoSpaceDN w:val="0"/>
        <w:adjustRightInd w:val="0"/>
        <w:jc w:val="center"/>
        <w:rPr>
          <w:b/>
          <w:bCs/>
        </w:rPr>
      </w:pPr>
    </w:p>
    <w:p w:rsidR="00975B85" w:rsidRDefault="00975B85" w:rsidP="0081739C">
      <w:pPr>
        <w:keepNext/>
        <w:widowControl w:val="0"/>
        <w:tabs>
          <w:tab w:val="left" w:pos="900"/>
        </w:tabs>
        <w:autoSpaceDE w:val="0"/>
        <w:autoSpaceDN w:val="0"/>
        <w:adjustRightInd w:val="0"/>
        <w:jc w:val="center"/>
        <w:rPr>
          <w:b/>
          <w:bCs/>
        </w:rPr>
      </w:pPr>
    </w:p>
    <w:p w:rsidR="00FB0DB5" w:rsidRPr="002822A4" w:rsidRDefault="00FB0DB5"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Default="00B76A48" w:rsidP="0081739C">
      <w:pPr>
        <w:tabs>
          <w:tab w:val="left" w:pos="900"/>
        </w:tabs>
        <w:autoSpaceDE w:val="0"/>
        <w:autoSpaceDN w:val="0"/>
        <w:adjustRightInd w:val="0"/>
        <w:jc w:val="center"/>
        <w:rPr>
          <w:b/>
          <w:bCs/>
        </w:rPr>
      </w:pPr>
    </w:p>
    <w:p w:rsidR="00FB0DB5" w:rsidRPr="002822A4" w:rsidRDefault="00FB0DB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Pr="002822A4" w:rsidRDefault="00FB0DB5"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506166">
        <w:rPr>
          <w:b/>
          <w:bCs/>
        </w:rPr>
        <w:t xml:space="preserve">/2020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Default="00B76A48" w:rsidP="0081739C">
      <w:pPr>
        <w:tabs>
          <w:tab w:val="left" w:pos="900"/>
        </w:tabs>
        <w:autoSpaceDE w:val="0"/>
        <w:autoSpaceDN w:val="0"/>
        <w:adjustRightInd w:val="0"/>
        <w:jc w:val="both"/>
      </w:pPr>
    </w:p>
    <w:p w:rsidR="00FB0DB5" w:rsidRDefault="00FB0DB5" w:rsidP="0081739C">
      <w:pPr>
        <w:tabs>
          <w:tab w:val="left" w:pos="900"/>
        </w:tabs>
        <w:autoSpaceDE w:val="0"/>
        <w:autoSpaceDN w:val="0"/>
        <w:adjustRightInd w:val="0"/>
        <w:jc w:val="both"/>
      </w:pPr>
    </w:p>
    <w:p w:rsidR="00FB0DB5" w:rsidRPr="002822A4" w:rsidRDefault="00FB0DB5"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376B0A" w:rsidRDefault="00376B0A"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Default="002B1D1F"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Pr="002822A4" w:rsidRDefault="00975B85" w:rsidP="002B1D1F"/>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FB0DB5" w:rsidRDefault="00FB0DB5"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Default="00EE5F86" w:rsidP="001925F2">
      <w:pPr>
        <w:ind w:right="-81"/>
        <w:jc w:val="center"/>
        <w:rPr>
          <w:b/>
        </w:rPr>
      </w:pPr>
      <w:r w:rsidRPr="002822A4">
        <w:rPr>
          <w:b/>
        </w:rPr>
        <w:t>(MODELO)</w:t>
      </w:r>
    </w:p>
    <w:p w:rsidR="00FB0DB5" w:rsidRPr="002822A4" w:rsidRDefault="00FB0DB5" w:rsidP="00EE5F86">
      <w:pPr>
        <w:ind w:right="-81"/>
        <w:jc w:val="center"/>
        <w:rPr>
          <w:b/>
        </w:rPr>
      </w:pPr>
    </w:p>
    <w:p w:rsidR="00EE5F86" w:rsidRPr="002822A4" w:rsidRDefault="00EE5F86" w:rsidP="00EE5F86">
      <w:pPr>
        <w:ind w:right="-81"/>
        <w:jc w:val="center"/>
        <w:rPr>
          <w:b/>
        </w:rPr>
      </w:pPr>
    </w:p>
    <w:p w:rsidR="00EE5F86" w:rsidRDefault="00B47C9E" w:rsidP="00EE5F86">
      <w:pPr>
        <w:autoSpaceDE w:val="0"/>
        <w:autoSpaceDN w:val="0"/>
        <w:adjustRightInd w:val="0"/>
        <w:jc w:val="both"/>
      </w:pPr>
      <w:r>
        <w:t>Sr°. Pregoeiro</w:t>
      </w:r>
      <w:r w:rsidR="00EE5F86" w:rsidRPr="002822A4">
        <w:t>,</w:t>
      </w:r>
    </w:p>
    <w:p w:rsidR="00FB0DB5" w:rsidRPr="002822A4" w:rsidRDefault="00FB0DB5"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w:t>
      </w:r>
      <w:r w:rsidR="00506166">
        <w:t>a o Pregão Presencial nº ___/2020</w:t>
      </w:r>
      <w:r w:rsidRPr="002822A4">
        <w:t xml:space="preserve">, conforme </w:t>
      </w:r>
      <w:r w:rsidR="00AB5E17" w:rsidRPr="002822A4">
        <w:t>item</w:t>
      </w:r>
      <w:r w:rsidRPr="002822A4">
        <w:t xml:space="preserve"> a seguir relacionado, especificado nos termos do Anexo I deste edital:</w:t>
      </w:r>
    </w:p>
    <w:p w:rsidR="00EE5F86" w:rsidRDefault="00EE5F86" w:rsidP="00EE5F86">
      <w:pPr>
        <w:autoSpaceDE w:val="0"/>
        <w:autoSpaceDN w:val="0"/>
        <w:adjustRightInd w:val="0"/>
      </w:pPr>
    </w:p>
    <w:p w:rsidR="00AF66C3" w:rsidRPr="002822A4" w:rsidRDefault="00AF66C3" w:rsidP="00AF66C3">
      <w:pPr>
        <w:autoSpaceDE w:val="0"/>
        <w:autoSpaceDN w:val="0"/>
        <w:adjustRightInd w:val="0"/>
        <w:ind w:left="-360"/>
        <w:jc w:val="both"/>
      </w:pPr>
    </w:p>
    <w:p w:rsidR="00FB0DB5" w:rsidRPr="002822A4" w:rsidRDefault="00FB0DB5" w:rsidP="00AF66C3">
      <w:pPr>
        <w:autoSpaceDE w:val="0"/>
        <w:autoSpaceDN w:val="0"/>
        <w:adjustRightInd w:val="0"/>
        <w:ind w:left="-142"/>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FB0DB5" w:rsidRDefault="00FB0DB5"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Default="00B76A48" w:rsidP="009A3EBE">
      <w:pPr>
        <w:tabs>
          <w:tab w:val="left" w:pos="900"/>
        </w:tabs>
        <w:rPr>
          <w:lang w:eastAsia="ar-SA"/>
        </w:rPr>
      </w:pPr>
    </w:p>
    <w:p w:rsidR="00FB0DB5" w:rsidRDefault="00FB0DB5" w:rsidP="009A3EBE">
      <w:pPr>
        <w:tabs>
          <w:tab w:val="left" w:pos="900"/>
        </w:tabs>
        <w:rPr>
          <w:lang w:eastAsia="ar-SA"/>
        </w:rPr>
      </w:pPr>
    </w:p>
    <w:p w:rsidR="00FB0DB5" w:rsidRPr="004E74DD" w:rsidRDefault="004E74DD" w:rsidP="001925F2">
      <w:pPr>
        <w:tabs>
          <w:tab w:val="left" w:pos="900"/>
        </w:tabs>
        <w:jc w:val="center"/>
        <w:rPr>
          <w:b/>
          <w:sz w:val="40"/>
          <w:szCs w:val="40"/>
          <w:lang w:eastAsia="ar-SA"/>
        </w:rPr>
      </w:pPr>
      <w:r w:rsidRPr="004E74DD">
        <w:rPr>
          <w:b/>
          <w:sz w:val="40"/>
          <w:szCs w:val="40"/>
          <w:highlight w:val="yellow"/>
          <w:lang w:eastAsia="ar-SA"/>
        </w:rPr>
        <w:t>FAVOR TRAZER PLANILHA PARA IMPORTAÇÃO DOS DADOS DA PROPOSTA EM CD OU PEN DRIVE.</w:t>
      </w: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975B85" w:rsidRDefault="00975B85" w:rsidP="007A729E">
      <w:pPr>
        <w:rPr>
          <w:lang w:eastAsia="ar-SA"/>
        </w:rPr>
      </w:pPr>
    </w:p>
    <w:p w:rsidR="00DE2E78" w:rsidRDefault="00DE2E78" w:rsidP="007A729E">
      <w:pPr>
        <w:rPr>
          <w:lang w:eastAsia="ar-SA"/>
        </w:rPr>
      </w:pPr>
    </w:p>
    <w:p w:rsidR="00DE2E78" w:rsidRPr="002822A4" w:rsidRDefault="00DE2E7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B2A6A">
        <w:rPr>
          <w:rFonts w:ascii="Times New Roman" w:hAnsi="Times New Roman" w:cs="Times New Roman"/>
          <w:b/>
          <w:bCs/>
        </w:rPr>
        <w:t>021/2020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B2A6A">
        <w:rPr>
          <w:rFonts w:ascii="Times New Roman" w:hAnsi="Times New Roman" w:cs="Times New Roman"/>
          <w:b/>
          <w:bCs/>
        </w:rPr>
        <w:t>013/2020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30266C">
        <w:rPr>
          <w:b/>
          <w:bCs/>
          <w:color w:val="000000"/>
        </w:rPr>
        <w:t xml:space="preserve"> N°</w:t>
      </w:r>
      <w:r w:rsidR="00506166">
        <w:rPr>
          <w:b/>
          <w:bCs/>
          <w:color w:val="000000"/>
        </w:rPr>
        <w:t xml:space="preserve"> ____/2020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87C4D">
        <w:t>para</w:t>
      </w:r>
      <w:r w:rsidR="00506166">
        <w:t xml:space="preserve"> </w:t>
      </w:r>
      <w:r w:rsidR="00506166" w:rsidRPr="00506166">
        <w:rPr>
          <w:b/>
        </w:rPr>
        <w:t>REGISTRO DE PREÇOS PARA AQUISIÇÃO DE FRUTAS, VERDURAS E AFINS, DESTINADOS AS DIVERS</w:t>
      </w:r>
      <w:r w:rsidR="00506166">
        <w:rPr>
          <w:b/>
        </w:rPr>
        <w:t>AS SECRETARIAIS DESTE MUNICIPIO</w:t>
      </w:r>
      <w:r w:rsidR="00F87C4D" w:rsidRPr="00975B85">
        <w:rPr>
          <w:b/>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w:t>
      </w:r>
      <w:r w:rsidR="00E62159">
        <w:rPr>
          <w:color w:val="000000"/>
        </w:rPr>
        <w:t>23/</w:t>
      </w:r>
      <w:r w:rsidR="008C0724" w:rsidRPr="002822A4">
        <w:rPr>
          <w:color w:val="000000"/>
        </w:rPr>
        <w:t>06/1994 e das demais normas legais aplicáveis, e ainda regido o presente certame pela Lei Federal nº. 10.520, de 17/07/2002, Decreto Federal nº. 3.931, de 19/</w:t>
      </w:r>
      <w:r w:rsidR="00E62159">
        <w:rPr>
          <w:color w:val="000000"/>
        </w:rPr>
        <w:t>23/</w:t>
      </w:r>
      <w:r w:rsidR="008C0724" w:rsidRPr="002822A4">
        <w:rPr>
          <w:color w:val="000000"/>
        </w:rPr>
        <w:t xml:space="preserve">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506166">
        <w:rPr>
          <w:b/>
        </w:rPr>
        <w:t xml:space="preserve"> </w:t>
      </w:r>
      <w:r w:rsidR="00506166" w:rsidRPr="00506166">
        <w:rPr>
          <w:b/>
          <w:color w:val="000000"/>
        </w:rPr>
        <w:t>REGISTRO</w:t>
      </w:r>
      <w:proofErr w:type="gramEnd"/>
      <w:r w:rsidR="00506166" w:rsidRPr="00506166">
        <w:rPr>
          <w:b/>
          <w:color w:val="000000"/>
        </w:rPr>
        <w:t xml:space="preserve"> DE PREÇOS PARA AQUISIÇÃO DE FRUTAS, VERDURAS E AFINS, DESTINADOS AS DIVERSAS SECRETARIAIS DESTE MUNICIPIO</w:t>
      </w:r>
      <w:r w:rsidR="00FB0DB5" w:rsidRPr="00FB0DB5">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1F2FAE" w:rsidRDefault="001F2FAE" w:rsidP="002B1D1F">
      <w:pPr>
        <w:autoSpaceDE w:val="0"/>
        <w:autoSpaceDN w:val="0"/>
        <w:adjustRightInd w:val="0"/>
        <w:ind w:left="-360"/>
        <w:jc w:val="both"/>
      </w:pPr>
    </w:p>
    <w:tbl>
      <w:tblPr>
        <w:tblpPr w:leftFromText="141" w:rightFromText="141" w:vertAnchor="text" w:tblpY="1"/>
        <w:tblOverlap w:val="neve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AF66C3" w:rsidRPr="002822A4" w:rsidTr="008C58E2">
        <w:tc>
          <w:tcPr>
            <w:tcW w:w="900" w:type="dxa"/>
            <w:vAlign w:val="center"/>
          </w:tcPr>
          <w:p w:rsidR="00AF66C3" w:rsidRDefault="00AF66C3" w:rsidP="008C58E2">
            <w:pPr>
              <w:widowControl w:val="0"/>
              <w:autoSpaceDE w:val="0"/>
              <w:autoSpaceDN w:val="0"/>
              <w:adjustRightInd w:val="0"/>
              <w:rPr>
                <w:rFonts w:ascii="Calibri" w:hAnsi="Calibri" w:cs="Calibri"/>
                <w:b/>
              </w:rPr>
            </w:pPr>
            <w:r>
              <w:rPr>
                <w:rFonts w:ascii="Calibri" w:hAnsi="Calibri" w:cs="Calibri"/>
                <w:b/>
              </w:rPr>
              <w:t>Item</w:t>
            </w:r>
          </w:p>
        </w:tc>
        <w:tc>
          <w:tcPr>
            <w:tcW w:w="1080" w:type="dxa"/>
            <w:vAlign w:val="center"/>
          </w:tcPr>
          <w:p w:rsidR="00AF66C3" w:rsidRDefault="00AF66C3" w:rsidP="008C58E2">
            <w:pPr>
              <w:widowControl w:val="0"/>
              <w:autoSpaceDE w:val="0"/>
              <w:autoSpaceDN w:val="0"/>
              <w:adjustRightInd w:val="0"/>
              <w:rPr>
                <w:rFonts w:ascii="Calibri" w:hAnsi="Calibri" w:cs="Calibri"/>
                <w:b/>
              </w:rPr>
            </w:pPr>
            <w:r>
              <w:rPr>
                <w:rFonts w:ascii="Calibri" w:hAnsi="Calibri" w:cs="Calibri"/>
                <w:b/>
              </w:rPr>
              <w:t>Unid.</w:t>
            </w:r>
          </w:p>
        </w:tc>
        <w:tc>
          <w:tcPr>
            <w:tcW w:w="900" w:type="dxa"/>
            <w:vAlign w:val="center"/>
          </w:tcPr>
          <w:p w:rsidR="00AF66C3" w:rsidRDefault="00AF66C3" w:rsidP="008C58E2">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2932" w:type="dxa"/>
            <w:vAlign w:val="center"/>
          </w:tcPr>
          <w:p w:rsidR="00AF66C3" w:rsidRDefault="00AF66C3" w:rsidP="008C58E2">
            <w:pPr>
              <w:widowControl w:val="0"/>
              <w:autoSpaceDE w:val="0"/>
              <w:autoSpaceDN w:val="0"/>
              <w:adjustRightInd w:val="0"/>
              <w:rPr>
                <w:rFonts w:ascii="Calibri" w:hAnsi="Calibri" w:cs="Calibri"/>
                <w:b/>
              </w:rPr>
            </w:pPr>
            <w:r>
              <w:rPr>
                <w:rFonts w:ascii="Calibri" w:hAnsi="Calibri" w:cs="Calibri"/>
                <w:b/>
              </w:rPr>
              <w:t>Descrição do Material/Serviço</w:t>
            </w:r>
          </w:p>
        </w:tc>
        <w:tc>
          <w:tcPr>
            <w:tcW w:w="1276" w:type="dxa"/>
          </w:tcPr>
          <w:p w:rsidR="00AF66C3" w:rsidRPr="002822A4" w:rsidRDefault="00AF66C3" w:rsidP="008C58E2">
            <w:pPr>
              <w:autoSpaceDE w:val="0"/>
              <w:autoSpaceDN w:val="0"/>
              <w:adjustRightInd w:val="0"/>
              <w:ind w:right="44"/>
              <w:jc w:val="center"/>
              <w:rPr>
                <w:b/>
              </w:rPr>
            </w:pPr>
            <w:r w:rsidRPr="002822A4">
              <w:rPr>
                <w:b/>
              </w:rPr>
              <w:t>MARCA</w:t>
            </w:r>
          </w:p>
        </w:tc>
        <w:tc>
          <w:tcPr>
            <w:tcW w:w="1134" w:type="dxa"/>
          </w:tcPr>
          <w:p w:rsidR="00AF66C3" w:rsidRPr="002822A4" w:rsidRDefault="00AF66C3" w:rsidP="008C58E2">
            <w:pPr>
              <w:autoSpaceDE w:val="0"/>
              <w:autoSpaceDN w:val="0"/>
              <w:adjustRightInd w:val="0"/>
              <w:ind w:right="44"/>
              <w:jc w:val="center"/>
              <w:rPr>
                <w:b/>
              </w:rPr>
            </w:pPr>
            <w:r w:rsidRPr="002822A4">
              <w:rPr>
                <w:b/>
              </w:rPr>
              <w:t>VLR UND</w:t>
            </w:r>
          </w:p>
        </w:tc>
        <w:tc>
          <w:tcPr>
            <w:tcW w:w="1417" w:type="dxa"/>
          </w:tcPr>
          <w:p w:rsidR="00AF66C3" w:rsidRPr="002822A4" w:rsidRDefault="00AF66C3" w:rsidP="008C58E2">
            <w:pPr>
              <w:autoSpaceDE w:val="0"/>
              <w:autoSpaceDN w:val="0"/>
              <w:adjustRightInd w:val="0"/>
              <w:jc w:val="center"/>
              <w:rPr>
                <w:b/>
              </w:rPr>
            </w:pPr>
            <w:r w:rsidRPr="002822A4">
              <w:rPr>
                <w:b/>
              </w:rPr>
              <w:t xml:space="preserve">VLR TOTAL </w:t>
            </w: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Unid.</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700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ABACAXI, de primeira,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lastRenderedPageBreak/>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r w:rsidRPr="002822A4">
              <w:t>R$</w:t>
            </w:r>
          </w:p>
        </w:tc>
        <w:tc>
          <w:tcPr>
            <w:tcW w:w="1417" w:type="dxa"/>
          </w:tcPr>
          <w:p w:rsidR="00AF66C3" w:rsidRPr="002822A4" w:rsidRDefault="00AF66C3" w:rsidP="008C58E2">
            <w:pPr>
              <w:autoSpaceDE w:val="0"/>
              <w:autoSpaceDN w:val="0"/>
              <w:adjustRightInd w:val="0"/>
              <w:ind w:right="-158"/>
              <w:jc w:val="both"/>
            </w:pPr>
            <w:r w:rsidRPr="002822A4">
              <w:t>R$</w:t>
            </w: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2</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7000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ABOBORA BRASILEIRA,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Unid.</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ALFACE, PRIMEIRA QUALIDADE, IN NATURA Em </w:t>
            </w:r>
            <w:proofErr w:type="spellStart"/>
            <w:r>
              <w:rPr>
                <w:rFonts w:ascii="Calibri" w:hAnsi="Calibri" w:cs="Calibri"/>
              </w:rPr>
              <w:t>pe</w:t>
            </w:r>
            <w:proofErr w:type="spellEnd"/>
            <w:r>
              <w:rPr>
                <w:rFonts w:ascii="Calibri" w:hAnsi="Calibri" w:cs="Calibri"/>
              </w:rPr>
              <w:t xml:space="preserve">, apresentando grau de </w:t>
            </w:r>
            <w:proofErr w:type="spellStart"/>
            <w:r>
              <w:rPr>
                <w:rFonts w:ascii="Calibri" w:hAnsi="Calibri" w:cs="Calibri"/>
              </w:rPr>
              <w:t>evolucao</w:t>
            </w:r>
            <w:proofErr w:type="spellEnd"/>
            <w:r>
              <w:rPr>
                <w:rFonts w:ascii="Calibri" w:hAnsi="Calibri" w:cs="Calibri"/>
              </w:rPr>
              <w:t xml:space="preserve"> completo do tamanho, aroma e cor </w:t>
            </w:r>
            <w:proofErr w:type="spellStart"/>
            <w:r>
              <w:rPr>
                <w:rFonts w:ascii="Calibri" w:hAnsi="Calibri" w:cs="Calibri"/>
              </w:rPr>
              <w:t>propria</w:t>
            </w:r>
            <w:proofErr w:type="spellEnd"/>
            <w:r>
              <w:rPr>
                <w:rFonts w:ascii="Calibri" w:hAnsi="Calibri" w:cs="Calibri"/>
              </w:rPr>
              <w:t xml:space="preserve">.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ALHO,PRIMEIRA QUALIDADE, IN NATURA Embalagem com </w:t>
            </w:r>
            <w:proofErr w:type="spellStart"/>
            <w:r>
              <w:rPr>
                <w:rFonts w:ascii="Calibri" w:hAnsi="Calibri" w:cs="Calibri"/>
              </w:rPr>
              <w:t>identificacao</w:t>
            </w:r>
            <w:proofErr w:type="spellEnd"/>
            <w:r>
              <w:rPr>
                <w:rFonts w:ascii="Calibri" w:hAnsi="Calibri" w:cs="Calibri"/>
              </w:rPr>
              <w:t xml:space="preserve"> do produto, marca do fabricante, prazo de validade e peso liquido. O produto devera ter registro no </w:t>
            </w:r>
            <w:proofErr w:type="spellStart"/>
            <w:r>
              <w:rPr>
                <w:rFonts w:ascii="Calibri" w:hAnsi="Calibri" w:cs="Calibri"/>
              </w:rPr>
              <w:t>Ministerio</w:t>
            </w:r>
            <w:proofErr w:type="spellEnd"/>
            <w:r>
              <w:rPr>
                <w:rFonts w:ascii="Calibri" w:hAnsi="Calibri" w:cs="Calibri"/>
              </w:rPr>
              <w:t xml:space="preserve"> da Agricultura e/ou </w:t>
            </w:r>
            <w:proofErr w:type="spellStart"/>
            <w:r>
              <w:rPr>
                <w:rFonts w:ascii="Calibri" w:hAnsi="Calibri" w:cs="Calibri"/>
              </w:rPr>
              <w:t>Ministerio</w:t>
            </w:r>
            <w:proofErr w:type="spellEnd"/>
            <w:r>
              <w:rPr>
                <w:rFonts w:ascii="Calibri" w:hAnsi="Calibri" w:cs="Calibri"/>
              </w:rPr>
              <w:t xml:space="preserve"> da </w:t>
            </w:r>
            <w:proofErr w:type="spellStart"/>
            <w:r>
              <w:rPr>
                <w:rFonts w:ascii="Calibri" w:hAnsi="Calibri" w:cs="Calibri"/>
              </w:rPr>
              <w:t>Saude</w:t>
            </w:r>
            <w:proofErr w:type="spellEnd"/>
            <w:r>
              <w:rPr>
                <w:rFonts w:ascii="Calibri" w:hAnsi="Calibri" w:cs="Calibri"/>
              </w:rPr>
              <w:t>.</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BANANA PRATA,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w:t>
            </w:r>
            <w:r>
              <w:rPr>
                <w:rFonts w:ascii="Calibri" w:hAnsi="Calibri" w:cs="Calibri"/>
              </w:rPr>
              <w:lastRenderedPageBreak/>
              <w:t xml:space="preserve">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6</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8000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BATATA INGLESA LAVADA, LISA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7</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BETERRABA COMUM, SEM FOLHAS, SOMENTE TUBERCULO,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8</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CEBOLA BRANCA,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9</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8000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CENOURA COMUM, SEM FOLHAS, SOMENTE TUBERCULO, PRIMEIRA QUALIDADE, IN NATURA Apresentando grau de </w:t>
            </w:r>
            <w:proofErr w:type="spellStart"/>
            <w:r>
              <w:rPr>
                <w:rFonts w:ascii="Calibri" w:hAnsi="Calibri" w:cs="Calibri"/>
              </w:rPr>
              <w:t>maturacao</w:t>
            </w:r>
            <w:proofErr w:type="spellEnd"/>
            <w:r>
              <w:rPr>
                <w:rFonts w:ascii="Calibri" w:hAnsi="Calibri" w:cs="Calibri"/>
              </w:rPr>
              <w:t xml:space="preserve"> tal que lhe </w:t>
            </w:r>
            <w:r>
              <w:rPr>
                <w:rFonts w:ascii="Calibri" w:hAnsi="Calibri" w:cs="Calibri"/>
              </w:rPr>
              <w:lastRenderedPageBreak/>
              <w:t xml:space="preserve">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10</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2500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CHUCHU COMUM,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11</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COUVE MANTEIGA, PRIMEIRA QULIDADE,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12</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LARANJA PERA,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13</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MAÇA FUGI PRIMEIRA QUALIDADE, IN NATURA Apresentando grau de </w:t>
            </w:r>
            <w:r>
              <w:rPr>
                <w:rFonts w:ascii="Calibri" w:hAnsi="Calibri" w:cs="Calibri"/>
              </w:rPr>
              <w:lastRenderedPageBreak/>
              <w:t xml:space="preserve">maturação tal que lhe permita suportar a manipulação, o transporte e a conservação em </w:t>
            </w:r>
            <w:proofErr w:type="spellStart"/>
            <w:r>
              <w:rPr>
                <w:rFonts w:ascii="Calibri" w:hAnsi="Calibri" w:cs="Calibri"/>
              </w:rPr>
              <w:t>condicões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 o larvas, de acordo com a resolução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14</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570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MAMAO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15</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MANDIOCA, PRIMEIRA QUALIDADE, IN NATURA,CASCA LISA, MEDIO A GRANDE, SEM FUNGOS, RACHADUAS OU SUJIDADES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16</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MELÃO PRIMEIRA QUALIDADE, IN NATURA </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17</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1500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PIMENTAO VERDE, EXTRA,PRIMEIRA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lastRenderedPageBreak/>
              <w:t>ausenciade</w:t>
            </w:r>
            <w:proofErr w:type="spellEnd"/>
            <w:r>
              <w:rPr>
                <w:rFonts w:ascii="Calibri" w:hAnsi="Calibri" w:cs="Calibri"/>
              </w:rPr>
              <w:t xml:space="preserv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18</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REPOLHO COMUM, PRIMEIRA QUALIDADE,IN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19</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UN</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3000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TEMPERO VERDE (CEBOLINHA E COENTRO) Apresentando grau de maturação tal qual lhe permita suportar a manipulação, o transporte e a conservação em condições adequadas para o consumo. Com </w:t>
            </w:r>
            <w:proofErr w:type="spellStart"/>
            <w:r>
              <w:rPr>
                <w:rFonts w:ascii="Calibri" w:hAnsi="Calibri" w:cs="Calibri"/>
              </w:rPr>
              <w:t>ausencia</w:t>
            </w:r>
            <w:proofErr w:type="spellEnd"/>
            <w:r>
              <w:rPr>
                <w:rFonts w:ascii="Calibri" w:hAnsi="Calibri" w:cs="Calibri"/>
              </w:rPr>
              <w:t xml:space="preserve"> de sujidades, parasito e larvas, de acordo com a Resolução 12/78 da CNNPA.</w:t>
            </w:r>
            <w:r>
              <w:rPr>
                <w:rFonts w:ascii="Calibri" w:hAnsi="Calibri" w:cs="Calibri"/>
              </w:rPr>
              <w:tab/>
              <w:t xml:space="preserve">Apresentando grau de maturação tal qual lhe permita suportar a manipulação, o transporte e a conservação em condições adequadas para o consumo. Com </w:t>
            </w:r>
            <w:proofErr w:type="spellStart"/>
            <w:r>
              <w:rPr>
                <w:rFonts w:ascii="Calibri" w:hAnsi="Calibri" w:cs="Calibri"/>
              </w:rPr>
              <w:t>ausencia</w:t>
            </w:r>
            <w:proofErr w:type="spellEnd"/>
            <w:r>
              <w:rPr>
                <w:rFonts w:ascii="Calibri" w:hAnsi="Calibri" w:cs="Calibri"/>
              </w:rPr>
              <w:t xml:space="preserve"> de sujidades, parasito e larvas, de acordo com a Resolução 12/78 da CNNPA.. NOTA: PRODUTO PARA MERENDA ESCOLAR.</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20</w:t>
            </w:r>
          </w:p>
        </w:tc>
        <w:tc>
          <w:tcPr>
            <w:tcW w:w="1080"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4000</w:t>
            </w:r>
          </w:p>
        </w:tc>
        <w:tc>
          <w:tcPr>
            <w:tcW w:w="2932" w:type="dxa"/>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TOMATE SALADA,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w:t>
            </w:r>
            <w:r>
              <w:rPr>
                <w:rFonts w:ascii="Calibri" w:hAnsi="Calibri" w:cs="Calibri"/>
              </w:rPr>
              <w:lastRenderedPageBreak/>
              <w:t xml:space="preserve">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Pr>
          <w:p w:rsidR="00AF66C3" w:rsidRPr="002822A4" w:rsidRDefault="00AF66C3" w:rsidP="008C58E2">
            <w:pPr>
              <w:autoSpaceDE w:val="0"/>
              <w:autoSpaceDN w:val="0"/>
              <w:adjustRightInd w:val="0"/>
              <w:ind w:right="-158"/>
              <w:jc w:val="both"/>
            </w:pPr>
          </w:p>
        </w:tc>
        <w:tc>
          <w:tcPr>
            <w:tcW w:w="1134" w:type="dxa"/>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AF66C3" w:rsidRPr="002822A4" w:rsidTr="008C58E2">
        <w:tc>
          <w:tcPr>
            <w:tcW w:w="900" w:type="dxa"/>
            <w:tcBorders>
              <w:bottom w:val="single" w:sz="4" w:space="0" w:color="auto"/>
            </w:tcBorders>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lastRenderedPageBreak/>
              <w:t>21</w:t>
            </w:r>
          </w:p>
        </w:tc>
        <w:tc>
          <w:tcPr>
            <w:tcW w:w="1080" w:type="dxa"/>
            <w:tcBorders>
              <w:bottom w:val="single" w:sz="4" w:space="0" w:color="auto"/>
            </w:tcBorders>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KG</w:t>
            </w:r>
          </w:p>
        </w:tc>
        <w:tc>
          <w:tcPr>
            <w:tcW w:w="900" w:type="dxa"/>
            <w:tcBorders>
              <w:bottom w:val="single" w:sz="4" w:space="0" w:color="auto"/>
            </w:tcBorders>
            <w:vAlign w:val="center"/>
          </w:tcPr>
          <w:p w:rsidR="00AF66C3" w:rsidRDefault="00AF66C3" w:rsidP="008C58E2">
            <w:pPr>
              <w:widowControl w:val="0"/>
              <w:autoSpaceDE w:val="0"/>
              <w:autoSpaceDN w:val="0"/>
              <w:adjustRightInd w:val="0"/>
              <w:jc w:val="center"/>
              <w:rPr>
                <w:rFonts w:ascii="Calibri" w:hAnsi="Calibri" w:cs="Calibri"/>
              </w:rPr>
            </w:pPr>
            <w:r>
              <w:rPr>
                <w:rFonts w:ascii="Calibri" w:hAnsi="Calibri" w:cs="Calibri"/>
              </w:rPr>
              <w:t>5000</w:t>
            </w:r>
          </w:p>
        </w:tc>
        <w:tc>
          <w:tcPr>
            <w:tcW w:w="2932" w:type="dxa"/>
            <w:tcBorders>
              <w:bottom w:val="single" w:sz="4" w:space="0" w:color="auto"/>
            </w:tcBorders>
            <w:vAlign w:val="center"/>
          </w:tcPr>
          <w:p w:rsidR="00AF66C3" w:rsidRDefault="00AF66C3" w:rsidP="008C58E2">
            <w:pPr>
              <w:widowControl w:val="0"/>
              <w:autoSpaceDE w:val="0"/>
              <w:autoSpaceDN w:val="0"/>
              <w:adjustRightInd w:val="0"/>
              <w:rPr>
                <w:rFonts w:ascii="Calibri" w:hAnsi="Calibri" w:cs="Calibri"/>
              </w:rPr>
            </w:pPr>
            <w:r>
              <w:rPr>
                <w:rFonts w:ascii="Calibri" w:hAnsi="Calibri" w:cs="Calibri"/>
              </w:rPr>
              <w:t xml:space="preserve">VARGEM MANTEIGA, PRIMEIRA QUALIDADE, IN NATURA Apresentando grau de </w:t>
            </w:r>
            <w:proofErr w:type="spellStart"/>
            <w:r>
              <w:rPr>
                <w:rFonts w:ascii="Calibri" w:hAnsi="Calibri" w:cs="Calibri"/>
              </w:rPr>
              <w:t>maturacao</w:t>
            </w:r>
            <w:proofErr w:type="spellEnd"/>
            <w:r>
              <w:rPr>
                <w:rFonts w:ascii="Calibri" w:hAnsi="Calibri" w:cs="Calibri"/>
              </w:rPr>
              <w:t xml:space="preserve"> tal que lhe permita suportar a </w:t>
            </w:r>
            <w:proofErr w:type="spellStart"/>
            <w:r>
              <w:rPr>
                <w:rFonts w:ascii="Calibri" w:hAnsi="Calibri" w:cs="Calibri"/>
              </w:rPr>
              <w:t>manipulacao</w:t>
            </w:r>
            <w:proofErr w:type="spellEnd"/>
            <w:r>
              <w:rPr>
                <w:rFonts w:ascii="Calibri" w:hAnsi="Calibri" w:cs="Calibri"/>
              </w:rPr>
              <w:t xml:space="preserve">, o transporte e a </w:t>
            </w:r>
            <w:proofErr w:type="spellStart"/>
            <w:r>
              <w:rPr>
                <w:rFonts w:ascii="Calibri" w:hAnsi="Calibri" w:cs="Calibri"/>
              </w:rPr>
              <w:t>conservacao</w:t>
            </w:r>
            <w:proofErr w:type="spellEnd"/>
            <w:r>
              <w:rPr>
                <w:rFonts w:ascii="Calibri" w:hAnsi="Calibri" w:cs="Calibri"/>
              </w:rPr>
              <w:t xml:space="preserve"> em </w:t>
            </w:r>
            <w:proofErr w:type="spellStart"/>
            <w:r>
              <w:rPr>
                <w:rFonts w:ascii="Calibri" w:hAnsi="Calibri" w:cs="Calibri"/>
              </w:rPr>
              <w:t>condicoes</w:t>
            </w:r>
            <w:proofErr w:type="spellEnd"/>
            <w:r>
              <w:rPr>
                <w:rFonts w:ascii="Calibri" w:hAnsi="Calibri" w:cs="Calibri"/>
              </w:rPr>
              <w:t xml:space="preserve"> adequadas para o consumo. Com </w:t>
            </w:r>
            <w:proofErr w:type="spellStart"/>
            <w:r>
              <w:rPr>
                <w:rFonts w:ascii="Calibri" w:hAnsi="Calibri" w:cs="Calibri"/>
              </w:rPr>
              <w:t>ausencia</w:t>
            </w:r>
            <w:proofErr w:type="spellEnd"/>
            <w:r>
              <w:rPr>
                <w:rFonts w:ascii="Calibri" w:hAnsi="Calibri" w:cs="Calibri"/>
              </w:rPr>
              <w:t xml:space="preserve"> de sujidades, parasitos e larvas, de acordo com a </w:t>
            </w:r>
            <w:proofErr w:type="spellStart"/>
            <w:r>
              <w:rPr>
                <w:rFonts w:ascii="Calibri" w:hAnsi="Calibri" w:cs="Calibri"/>
              </w:rPr>
              <w:t>Resolucao</w:t>
            </w:r>
            <w:proofErr w:type="spellEnd"/>
            <w:r>
              <w:rPr>
                <w:rFonts w:ascii="Calibri" w:hAnsi="Calibri" w:cs="Calibri"/>
              </w:rPr>
              <w:t xml:space="preserve"> 12/78 da CNNPA.</w:t>
            </w:r>
          </w:p>
        </w:tc>
        <w:tc>
          <w:tcPr>
            <w:tcW w:w="1276" w:type="dxa"/>
            <w:tcBorders>
              <w:bottom w:val="single" w:sz="4" w:space="0" w:color="auto"/>
            </w:tcBorders>
          </w:tcPr>
          <w:p w:rsidR="00AF66C3" w:rsidRPr="002822A4" w:rsidRDefault="00AF66C3" w:rsidP="008C58E2">
            <w:pPr>
              <w:autoSpaceDE w:val="0"/>
              <w:autoSpaceDN w:val="0"/>
              <w:adjustRightInd w:val="0"/>
              <w:ind w:right="-158"/>
              <w:jc w:val="both"/>
            </w:pPr>
          </w:p>
        </w:tc>
        <w:tc>
          <w:tcPr>
            <w:tcW w:w="1134" w:type="dxa"/>
            <w:tcBorders>
              <w:bottom w:val="single" w:sz="4" w:space="0" w:color="auto"/>
            </w:tcBorders>
          </w:tcPr>
          <w:p w:rsidR="00AF66C3" w:rsidRPr="002822A4" w:rsidRDefault="00AF66C3" w:rsidP="008C58E2">
            <w:pPr>
              <w:autoSpaceDE w:val="0"/>
              <w:autoSpaceDN w:val="0"/>
              <w:adjustRightInd w:val="0"/>
              <w:ind w:right="-158"/>
              <w:jc w:val="both"/>
            </w:pPr>
          </w:p>
        </w:tc>
        <w:tc>
          <w:tcPr>
            <w:tcW w:w="1417" w:type="dxa"/>
          </w:tcPr>
          <w:p w:rsidR="00AF66C3" w:rsidRPr="002822A4" w:rsidRDefault="00AF66C3" w:rsidP="008C58E2">
            <w:pPr>
              <w:autoSpaceDE w:val="0"/>
              <w:autoSpaceDN w:val="0"/>
              <w:adjustRightInd w:val="0"/>
              <w:ind w:right="-158"/>
              <w:jc w:val="both"/>
            </w:pPr>
          </w:p>
        </w:tc>
      </w:tr>
      <w:tr w:rsidR="001F2FAE" w:rsidRPr="002822A4" w:rsidTr="008C58E2">
        <w:tc>
          <w:tcPr>
            <w:tcW w:w="900" w:type="dxa"/>
            <w:tcBorders>
              <w:top w:val="single" w:sz="4" w:space="0" w:color="auto"/>
              <w:left w:val="single" w:sz="4" w:space="0" w:color="auto"/>
              <w:bottom w:val="single" w:sz="4" w:space="0" w:color="auto"/>
              <w:right w:val="nil"/>
            </w:tcBorders>
          </w:tcPr>
          <w:p w:rsidR="001F2FAE" w:rsidRDefault="001F2FAE" w:rsidP="008C58E2">
            <w:pPr>
              <w:autoSpaceDE w:val="0"/>
              <w:autoSpaceDN w:val="0"/>
              <w:adjustRightInd w:val="0"/>
              <w:ind w:right="-158"/>
              <w:jc w:val="both"/>
            </w:pPr>
          </w:p>
        </w:tc>
        <w:tc>
          <w:tcPr>
            <w:tcW w:w="1080" w:type="dxa"/>
            <w:tcBorders>
              <w:top w:val="single" w:sz="4" w:space="0" w:color="auto"/>
              <w:left w:val="nil"/>
              <w:bottom w:val="single" w:sz="4" w:space="0" w:color="auto"/>
              <w:right w:val="nil"/>
            </w:tcBorders>
            <w:vAlign w:val="center"/>
          </w:tcPr>
          <w:p w:rsidR="001F2FAE" w:rsidRDefault="001F2FAE" w:rsidP="008C58E2">
            <w:pPr>
              <w:autoSpaceDE w:val="0"/>
              <w:autoSpaceDN w:val="0"/>
              <w:adjustRightInd w:val="0"/>
              <w:jc w:val="center"/>
              <w:rPr>
                <w:rFonts w:ascii="Calibri" w:hAnsi="Calibri" w:cs="Calibri"/>
              </w:rPr>
            </w:pPr>
          </w:p>
        </w:tc>
        <w:tc>
          <w:tcPr>
            <w:tcW w:w="900" w:type="dxa"/>
            <w:tcBorders>
              <w:top w:val="single" w:sz="4" w:space="0" w:color="auto"/>
              <w:left w:val="nil"/>
              <w:bottom w:val="single" w:sz="4" w:space="0" w:color="auto"/>
              <w:right w:val="nil"/>
            </w:tcBorders>
            <w:vAlign w:val="center"/>
          </w:tcPr>
          <w:p w:rsidR="001F2FAE" w:rsidRDefault="001F2FAE" w:rsidP="008C58E2">
            <w:pPr>
              <w:autoSpaceDE w:val="0"/>
              <w:autoSpaceDN w:val="0"/>
              <w:adjustRightInd w:val="0"/>
              <w:rPr>
                <w:rFonts w:ascii="Calibri" w:hAnsi="Calibri" w:cs="Calibri"/>
              </w:rPr>
            </w:pPr>
          </w:p>
        </w:tc>
        <w:tc>
          <w:tcPr>
            <w:tcW w:w="2932" w:type="dxa"/>
            <w:tcBorders>
              <w:top w:val="single" w:sz="4" w:space="0" w:color="auto"/>
              <w:left w:val="nil"/>
              <w:bottom w:val="single" w:sz="4" w:space="0" w:color="auto"/>
              <w:right w:val="nil"/>
            </w:tcBorders>
            <w:vAlign w:val="center"/>
          </w:tcPr>
          <w:p w:rsidR="001F2FAE" w:rsidRPr="00E602E7" w:rsidRDefault="001F2FAE" w:rsidP="008C58E2">
            <w:pPr>
              <w:autoSpaceDE w:val="0"/>
              <w:autoSpaceDN w:val="0"/>
              <w:adjustRightInd w:val="0"/>
              <w:rPr>
                <w:rFonts w:ascii="Calibri" w:hAnsi="Calibri" w:cs="Calibri"/>
              </w:rPr>
            </w:pPr>
          </w:p>
        </w:tc>
        <w:tc>
          <w:tcPr>
            <w:tcW w:w="1276" w:type="dxa"/>
            <w:tcBorders>
              <w:top w:val="single" w:sz="4" w:space="0" w:color="auto"/>
              <w:left w:val="nil"/>
              <w:bottom w:val="single" w:sz="4" w:space="0" w:color="auto"/>
              <w:right w:val="nil"/>
            </w:tcBorders>
          </w:tcPr>
          <w:p w:rsidR="001F2FAE" w:rsidRPr="00C877F7" w:rsidRDefault="001F2FAE" w:rsidP="008C58E2">
            <w:pPr>
              <w:autoSpaceDE w:val="0"/>
              <w:autoSpaceDN w:val="0"/>
              <w:adjustRightInd w:val="0"/>
              <w:ind w:right="-158"/>
              <w:jc w:val="both"/>
              <w:rPr>
                <w:b/>
              </w:rPr>
            </w:pPr>
            <w:r w:rsidRPr="00C877F7">
              <w:rPr>
                <w:b/>
              </w:rPr>
              <w:t>TOTAL</w:t>
            </w:r>
          </w:p>
        </w:tc>
        <w:tc>
          <w:tcPr>
            <w:tcW w:w="1134" w:type="dxa"/>
            <w:tcBorders>
              <w:top w:val="single" w:sz="4" w:space="0" w:color="auto"/>
              <w:left w:val="nil"/>
              <w:bottom w:val="single" w:sz="4" w:space="0" w:color="auto"/>
              <w:right w:val="single" w:sz="4" w:space="0" w:color="auto"/>
            </w:tcBorders>
          </w:tcPr>
          <w:p w:rsidR="001F2FAE" w:rsidRPr="002822A4" w:rsidRDefault="001F2FAE" w:rsidP="008C58E2">
            <w:pPr>
              <w:autoSpaceDE w:val="0"/>
              <w:autoSpaceDN w:val="0"/>
              <w:adjustRightInd w:val="0"/>
              <w:ind w:right="-158"/>
              <w:jc w:val="both"/>
            </w:pPr>
          </w:p>
        </w:tc>
        <w:tc>
          <w:tcPr>
            <w:tcW w:w="1417" w:type="dxa"/>
            <w:tcBorders>
              <w:left w:val="single" w:sz="4" w:space="0" w:color="auto"/>
            </w:tcBorders>
          </w:tcPr>
          <w:p w:rsidR="001F2FAE" w:rsidRPr="002822A4" w:rsidRDefault="001F2FAE" w:rsidP="008C58E2">
            <w:pPr>
              <w:autoSpaceDE w:val="0"/>
              <w:autoSpaceDN w:val="0"/>
              <w:adjustRightInd w:val="0"/>
              <w:ind w:right="-158"/>
              <w:jc w:val="both"/>
            </w:pPr>
          </w:p>
        </w:tc>
      </w:tr>
    </w:tbl>
    <w:p w:rsidR="001F2FAE" w:rsidRPr="002822A4" w:rsidRDefault="001F2FAE" w:rsidP="002B1D1F">
      <w:pPr>
        <w:autoSpaceDE w:val="0"/>
        <w:autoSpaceDN w:val="0"/>
        <w:adjustRightInd w:val="0"/>
        <w:ind w:left="-360"/>
        <w:jc w:val="both"/>
      </w:pP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lastRenderedPageBreak/>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lastRenderedPageBreak/>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B2A6A">
        <w:t>013/2020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lastRenderedPageBreak/>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2B1D1F">
      <w:pPr>
        <w:pStyle w:val="Corpodetexto"/>
        <w:widowControl w:val="0"/>
        <w:ind w:left="-360"/>
        <w:jc w:val="center"/>
        <w:rPr>
          <w:sz w:val="24"/>
          <w:szCs w:val="24"/>
        </w:rPr>
      </w:pPr>
    </w:p>
    <w:p w:rsidR="001F2FAE" w:rsidRDefault="001F2FAE"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r w:rsidR="0030266C">
        <w:rPr>
          <w:sz w:val="24"/>
          <w:szCs w:val="24"/>
        </w:rPr>
        <w:t>2019</w:t>
      </w:r>
      <w:proofErr w:type="gramEnd"/>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jc w:val="center"/>
        <w:rPr>
          <w:sz w:val="24"/>
          <w:szCs w:val="24"/>
        </w:rPr>
      </w:pPr>
    </w:p>
    <w:p w:rsidR="00B552F2" w:rsidRDefault="00B552F2" w:rsidP="002B1D1F">
      <w:pPr>
        <w:pStyle w:val="Corpodetexto"/>
        <w:widowControl w:val="0"/>
        <w:ind w:left="-360"/>
        <w:rPr>
          <w:sz w:val="24"/>
          <w:szCs w:val="24"/>
        </w:rPr>
      </w:pPr>
    </w:p>
    <w:p w:rsidR="001F2FAE" w:rsidRDefault="001F2FAE" w:rsidP="002B1D1F">
      <w:pPr>
        <w:pStyle w:val="Corpodetexto"/>
        <w:widowControl w:val="0"/>
        <w:ind w:left="-360"/>
        <w:rPr>
          <w:sz w:val="24"/>
          <w:szCs w:val="24"/>
        </w:rPr>
      </w:pPr>
    </w:p>
    <w:p w:rsidR="001F2FAE" w:rsidRPr="002822A4" w:rsidRDefault="001F2FAE"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 xml:space="preserve">CPF:                                                                            CPF: ............................................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1F2FAE" w:rsidRPr="002822A4">
        <w:rPr>
          <w:rFonts w:ascii="Times New Roman" w:hAnsi="Times New Roman"/>
          <w:sz w:val="24"/>
          <w:szCs w:val="24"/>
        </w:rPr>
        <w:t>RG.</w:t>
      </w:r>
    </w:p>
    <w:p w:rsidR="001F2FAE" w:rsidRDefault="001F2FAE" w:rsidP="0083100F">
      <w:pPr>
        <w:pStyle w:val="TextosemFormatao"/>
        <w:widowControl w:val="0"/>
        <w:tabs>
          <w:tab w:val="left" w:pos="2417"/>
        </w:tabs>
        <w:ind w:left="-360"/>
        <w:jc w:val="both"/>
        <w:rPr>
          <w:rFonts w:ascii="Times New Roman" w:hAnsi="Times New Roman"/>
          <w:sz w:val="24"/>
          <w:szCs w:val="24"/>
        </w:rPr>
      </w:pPr>
    </w:p>
    <w:p w:rsidR="00B552F2" w:rsidRPr="001F2FA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001F2FAE" w:rsidRPr="002822A4">
        <w:rPr>
          <w:rFonts w:ascii="Times New Roman" w:hAnsi="Times New Roman"/>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0"/>
      <w:type w:val="continuous"/>
      <w:pgSz w:w="11906" w:h="16838"/>
      <w:pgMar w:top="1417" w:right="849" w:bottom="360" w:left="1134"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B6A" w:rsidRDefault="00D92B6A">
      <w:r>
        <w:separator/>
      </w:r>
    </w:p>
  </w:endnote>
  <w:endnote w:type="continuationSeparator" w:id="1">
    <w:p w:rsidR="00D92B6A" w:rsidRDefault="00D92B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B6A" w:rsidRDefault="00D92B6A">
      <w:r>
        <w:separator/>
      </w:r>
    </w:p>
  </w:footnote>
  <w:footnote w:type="continuationSeparator" w:id="1">
    <w:p w:rsidR="00D92B6A" w:rsidRDefault="00D92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92B6A" w:rsidRPr="00DA4577">
      <w:tc>
        <w:tcPr>
          <w:tcW w:w="1384" w:type="dxa"/>
          <w:tcBorders>
            <w:right w:val="nil"/>
          </w:tcBorders>
        </w:tcPr>
        <w:p w:rsidR="00D92B6A" w:rsidRPr="00DA4577" w:rsidRDefault="00D92B6A"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47159660" r:id="rId2"/>
            </w:object>
          </w:r>
        </w:p>
      </w:tc>
      <w:tc>
        <w:tcPr>
          <w:tcW w:w="7938" w:type="dxa"/>
          <w:tcBorders>
            <w:left w:val="nil"/>
          </w:tcBorders>
        </w:tcPr>
        <w:p w:rsidR="00D92B6A" w:rsidRPr="00DA4577" w:rsidRDefault="00D92B6A" w:rsidP="00A00B94">
          <w:pPr>
            <w:pStyle w:val="Cabealho"/>
            <w:jc w:val="center"/>
            <w:rPr>
              <w:b/>
              <w:sz w:val="30"/>
              <w:szCs w:val="30"/>
            </w:rPr>
          </w:pPr>
          <w:r w:rsidRPr="00DA4577">
            <w:rPr>
              <w:b/>
              <w:sz w:val="30"/>
              <w:szCs w:val="30"/>
            </w:rPr>
            <w:t>PREFEITURA MUNICIPAL DE CORAÇÃO DE JESUS</w:t>
          </w:r>
        </w:p>
        <w:p w:rsidR="00D92B6A" w:rsidRPr="00D9372A" w:rsidRDefault="00D92B6A" w:rsidP="00A00B94">
          <w:pPr>
            <w:pStyle w:val="Cabealho"/>
            <w:jc w:val="center"/>
            <w:rPr>
              <w:sz w:val="14"/>
            </w:rPr>
          </w:pPr>
        </w:p>
        <w:p w:rsidR="00D92B6A" w:rsidRPr="00DA4577" w:rsidRDefault="00D92B6A" w:rsidP="00A00B94">
          <w:pPr>
            <w:pStyle w:val="Cabealho"/>
            <w:jc w:val="center"/>
          </w:pPr>
          <w:r w:rsidRPr="00DA4577">
            <w:t>ESTADO DE MINAS GERAIS</w:t>
          </w:r>
        </w:p>
        <w:p w:rsidR="00D92B6A" w:rsidRPr="00DA4577" w:rsidRDefault="00D92B6A" w:rsidP="00A00B94">
          <w:pPr>
            <w:pStyle w:val="Cabealho"/>
            <w:jc w:val="center"/>
          </w:pPr>
          <w:r w:rsidRPr="00D9372A">
            <w:rPr>
              <w:sz w:val="18"/>
            </w:rPr>
            <w:t>Praça Dr. Samuel Barreto, s/nº - Centro – CEP 39340-000 – Coração de Jesus/MG – Tel.: (38) 3228-2282</w:t>
          </w:r>
        </w:p>
      </w:tc>
    </w:tr>
  </w:tbl>
  <w:p w:rsidR="00D92B6A" w:rsidRPr="00BD36E9" w:rsidRDefault="00D92B6A"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87830"/>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0789"/>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2F7FD6"/>
    <w:rsid w:val="0030266C"/>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2012"/>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166"/>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46BA9"/>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47E90"/>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10FE"/>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94E3E"/>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04D4"/>
    <w:rsid w:val="00922332"/>
    <w:rsid w:val="00923073"/>
    <w:rsid w:val="009245C0"/>
    <w:rsid w:val="0092553E"/>
    <w:rsid w:val="009258ED"/>
    <w:rsid w:val="009279F9"/>
    <w:rsid w:val="00930DA5"/>
    <w:rsid w:val="00932623"/>
    <w:rsid w:val="00932A30"/>
    <w:rsid w:val="009337D6"/>
    <w:rsid w:val="009365BC"/>
    <w:rsid w:val="00936E00"/>
    <w:rsid w:val="00940D6E"/>
    <w:rsid w:val="009411B4"/>
    <w:rsid w:val="00941C9A"/>
    <w:rsid w:val="00943A99"/>
    <w:rsid w:val="00947CAB"/>
    <w:rsid w:val="00950366"/>
    <w:rsid w:val="00952E97"/>
    <w:rsid w:val="0095420E"/>
    <w:rsid w:val="00960EBE"/>
    <w:rsid w:val="009626EC"/>
    <w:rsid w:val="00963410"/>
    <w:rsid w:val="00963434"/>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E7C34"/>
    <w:rsid w:val="00CF1719"/>
    <w:rsid w:val="00CF24A4"/>
    <w:rsid w:val="00CF2636"/>
    <w:rsid w:val="00CF48C4"/>
    <w:rsid w:val="00CF60C4"/>
    <w:rsid w:val="00D04B43"/>
    <w:rsid w:val="00D0612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2B6A"/>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159"/>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A6A"/>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E4EF-D7B1-43F7-82F9-99B9104C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41</Pages>
  <Words>16426</Words>
  <Characters>93425</Characters>
  <Application>Microsoft Office Word</Application>
  <DocSecurity>0</DocSecurity>
  <Lines>778</Lines>
  <Paragraphs>219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109632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9</cp:revision>
  <cp:lastPrinted>2020-03-31T14:15:00Z</cp:lastPrinted>
  <dcterms:created xsi:type="dcterms:W3CDTF">2018-01-24T17:09:00Z</dcterms:created>
  <dcterms:modified xsi:type="dcterms:W3CDTF">2020-03-31T14:35:00Z</dcterms:modified>
</cp:coreProperties>
</file>