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E62159">
        <w:rPr>
          <w:b/>
          <w:bCs/>
          <w:color w:val="000000"/>
        </w:rPr>
        <w:t>23/</w:t>
      </w:r>
      <w:r w:rsidR="00445AB6">
        <w:rPr>
          <w:b/>
          <w:bCs/>
          <w:color w:val="000000"/>
        </w:rPr>
        <w:t>201</w:t>
      </w:r>
      <w:r w:rsidR="0030266C">
        <w:rPr>
          <w:b/>
          <w:bCs/>
          <w:color w:val="000000"/>
        </w:rPr>
        <w:t>9</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E62159">
        <w:rPr>
          <w:b/>
          <w:bCs/>
          <w:color w:val="000000"/>
        </w:rPr>
        <w:t>10/</w:t>
      </w:r>
      <w:r w:rsidR="0030266C">
        <w:rPr>
          <w:b/>
          <w:bCs/>
          <w:color w:val="000000"/>
        </w:rPr>
        <w:t>2019</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414DE" w:rsidRPr="002822A4">
        <w:t>CONSTITUI OBJETO DA PRESENTE LICITAÇÃO</w:t>
      </w:r>
      <w:r w:rsidR="00524528">
        <w:rPr>
          <w:color w:val="000000"/>
        </w:rPr>
        <w:t xml:space="preserve"> </w:t>
      </w:r>
      <w:r w:rsidR="00932623">
        <w:rPr>
          <w:color w:val="000000"/>
        </w:rPr>
        <w:t xml:space="preserve">O REGISTRO DE PREÇO PARA </w:t>
      </w:r>
      <w:r w:rsidR="00D15BD7">
        <w:t xml:space="preserve">AQUISIÇÃO DE </w:t>
      </w:r>
      <w:r w:rsidR="00D15BD7" w:rsidRPr="00D15BD7">
        <w:t>FRUTAS E VERDURAS</w:t>
      </w:r>
      <w:proofErr w:type="gramStart"/>
      <w:r w:rsidR="00187830">
        <w:t xml:space="preserve">  </w:t>
      </w:r>
      <w:proofErr w:type="gramEnd"/>
      <w:r w:rsidR="00187830">
        <w:t>E AFINS,</w:t>
      </w:r>
      <w:r w:rsidR="00755E18">
        <w:t xml:space="preserve"> DESTINADAS</w:t>
      </w:r>
      <w:r w:rsidR="001C4F42">
        <w:t xml:space="preserve"> </w:t>
      </w:r>
      <w:r w:rsidR="00755E18">
        <w:t xml:space="preserve">AS </w:t>
      </w:r>
      <w:r w:rsidR="001C4F42">
        <w:t>DIVERSAS SECRETARIAS DESTE MUNICIPIO</w:t>
      </w:r>
      <w:r w:rsidR="00DC1B12">
        <w:t xml:space="preserve">, </w:t>
      </w:r>
      <w:r w:rsidR="004B13FB" w:rsidRPr="002822A4">
        <w:t>CONFORME AS ESPECIFICAÇÕES</w:t>
      </w:r>
      <w:r w:rsidR="00C414DE" w:rsidRPr="002822A4">
        <w:t xml:space="preserve"> </w:t>
      </w:r>
      <w:r w:rsidR="004B13FB" w:rsidRPr="002822A4">
        <w:t>CONSTANTES NO TERMO DE REFERÊNCIA – ANEXO I DESTE ED</w:t>
      </w:r>
      <w:r w:rsidR="00C414DE" w:rsidRPr="002822A4">
        <w:t>ITAL.</w:t>
      </w:r>
    </w:p>
    <w:p w:rsidR="008425BF" w:rsidRDefault="008425BF" w:rsidP="008425BF">
      <w:pPr>
        <w:autoSpaceDE w:val="0"/>
        <w:autoSpaceDN w:val="0"/>
        <w:adjustRightInd w:val="0"/>
        <w:jc w:val="both"/>
      </w:pPr>
    </w:p>
    <w:p w:rsidR="008425BF" w:rsidRDefault="008425BF" w:rsidP="008425BF">
      <w:pPr>
        <w:autoSpaceDE w:val="0"/>
        <w:autoSpaceDN w:val="0"/>
        <w:adjustRightInd w:val="0"/>
        <w:jc w:val="center"/>
        <w:rPr>
          <w:b/>
        </w:rPr>
      </w:pPr>
      <w:r w:rsidRPr="008425BF">
        <w:rPr>
          <w:b/>
          <w:highlight w:val="yellow"/>
        </w:rPr>
        <w:t>LICITAÇÃO EXCLUSIVA A PARTICIPAÇÃO DE MICRO EMPRESAS (ME) OU EMPRESAS DE PEQUENO PORTE (EPP)</w:t>
      </w:r>
    </w:p>
    <w:p w:rsidR="004933B4" w:rsidRDefault="004933B4" w:rsidP="008425BF">
      <w:pPr>
        <w:autoSpaceDE w:val="0"/>
        <w:autoSpaceDN w:val="0"/>
        <w:adjustRightInd w:val="0"/>
        <w:jc w:val="center"/>
        <w:rPr>
          <w:b/>
        </w:rPr>
      </w:pPr>
    </w:p>
    <w:p w:rsidR="004933B4" w:rsidRDefault="004933B4" w:rsidP="004933B4">
      <w:pPr>
        <w:autoSpaceDE w:val="0"/>
        <w:autoSpaceDN w:val="0"/>
        <w:adjustRightInd w:val="0"/>
        <w:jc w:val="both"/>
        <w:rPr>
          <w:b/>
        </w:rPr>
      </w:pPr>
      <w:r w:rsidRPr="00784B1D">
        <w:rPr>
          <w:b/>
          <w:iCs/>
          <w:highlight w:val="yellow"/>
        </w:rPr>
        <w:t xml:space="preserve">SOMENTE PODERÃO PARTICIPAR DO REFERIDO PREGÃO EMPRESAS LOCALIZADAS EM UM RAIO DE ATÉ </w:t>
      </w:r>
      <w:proofErr w:type="gramStart"/>
      <w:r w:rsidRPr="00784B1D">
        <w:rPr>
          <w:b/>
          <w:iCs/>
          <w:highlight w:val="yellow"/>
        </w:rPr>
        <w:t>120 KM</w:t>
      </w:r>
      <w:proofErr w:type="gramEnd"/>
      <w:r w:rsidRPr="00784B1D">
        <w:rPr>
          <w:b/>
          <w:iCs/>
          <w:highlight w:val="yellow"/>
        </w:rPr>
        <w:t xml:space="preserve"> DO MUNICIPIO DE CORAÇÃO DE JESUS </w:t>
      </w:r>
      <w:r w:rsidRPr="001C4F42">
        <w:rPr>
          <w:b/>
          <w:iCs/>
          <w:highlight w:val="yellow"/>
        </w:rPr>
        <w:t>CONSIDERANDO QUE A LICITAÇÃO REFERE-SE</w:t>
      </w:r>
      <w:r w:rsidR="001C4F42">
        <w:rPr>
          <w:b/>
          <w:iCs/>
          <w:highlight w:val="yellow"/>
        </w:rPr>
        <w:t xml:space="preserve"> A</w:t>
      </w:r>
      <w:r w:rsidRPr="001C4F42">
        <w:rPr>
          <w:b/>
          <w:iCs/>
          <w:highlight w:val="yellow"/>
        </w:rPr>
        <w:t xml:space="preserve"> </w:t>
      </w:r>
      <w:r w:rsidR="001C4F42" w:rsidRPr="001C4F42">
        <w:rPr>
          <w:b/>
          <w:highlight w:val="yellow"/>
        </w:rPr>
        <w:t>AQUISIÇÃO DE FRUTAS E VERDURAS</w:t>
      </w:r>
      <w:r w:rsidRPr="001C4F42">
        <w:rPr>
          <w:b/>
          <w:iCs/>
          <w:highlight w:val="yellow"/>
        </w:rPr>
        <w:t xml:space="preserve">, </w:t>
      </w:r>
      <w:r w:rsidRPr="00784B1D">
        <w:rPr>
          <w:b/>
          <w:iCs/>
          <w:highlight w:val="yellow"/>
        </w:rPr>
        <w:t>CONFORME</w:t>
      </w:r>
      <w:r>
        <w:rPr>
          <w:b/>
          <w:iCs/>
          <w:highlight w:val="yellow"/>
        </w:rPr>
        <w:t xml:space="preserve"> AU</w:t>
      </w:r>
      <w:r w:rsidR="00445AB6">
        <w:rPr>
          <w:b/>
          <w:iCs/>
          <w:highlight w:val="yellow"/>
        </w:rPr>
        <w:t xml:space="preserve">TORIZA O </w:t>
      </w:r>
      <w:r w:rsidR="00390118">
        <w:rPr>
          <w:b/>
          <w:iCs/>
          <w:highlight w:val="yellow"/>
        </w:rPr>
        <w:t>ART. 1º, § 3º,II E III</w:t>
      </w:r>
      <w:r w:rsidRPr="00784B1D">
        <w:rPr>
          <w:b/>
          <w:iCs/>
          <w:highlight w:val="yellow"/>
        </w:rPr>
        <w:t xml:space="preserve"> DO DECRETO MUNICIPAL 20 DE 23 DE FEVEREIRO DE 2017 EM CONFORMIDADE COM O DECRETO FEDERAL N º 8538/2015</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1C4F42">
        <w:rPr>
          <w:b/>
          <w:color w:val="000000"/>
        </w:rPr>
        <w:t>Dia</w:t>
      </w:r>
      <w:r w:rsidR="00C966E8" w:rsidRPr="001C4F42">
        <w:rPr>
          <w:b/>
          <w:color w:val="000000"/>
        </w:rPr>
        <w:t>:</w:t>
      </w:r>
      <w:r w:rsidRPr="001C4F42">
        <w:rPr>
          <w:b/>
          <w:color w:val="000000"/>
        </w:rPr>
        <w:t xml:space="preserve"> </w:t>
      </w:r>
      <w:r w:rsidR="00E62159">
        <w:rPr>
          <w:b/>
        </w:rPr>
        <w:t>21</w:t>
      </w:r>
      <w:r w:rsidR="00B51B02" w:rsidRPr="001C4F42">
        <w:rPr>
          <w:b/>
        </w:rPr>
        <w:t>/</w:t>
      </w:r>
      <w:r w:rsidR="00E62159">
        <w:rPr>
          <w:b/>
        </w:rPr>
        <w:t>03/2019</w:t>
      </w:r>
      <w:r w:rsidR="00077AC7" w:rsidRPr="001C4F42">
        <w:rPr>
          <w:b/>
        </w:rPr>
        <w:t xml:space="preserve"> às</w:t>
      </w:r>
      <w:r w:rsidRPr="001C4F42">
        <w:rPr>
          <w:b/>
        </w:rPr>
        <w:t xml:space="preserve"> </w:t>
      </w:r>
      <w:r w:rsidR="00E62159">
        <w:rPr>
          <w:b/>
        </w:rPr>
        <w:t>7</w:t>
      </w:r>
      <w:r w:rsidR="0050209E" w:rsidRPr="001C4F42">
        <w:rPr>
          <w:b/>
        </w:rPr>
        <w:t>h</w:t>
      </w:r>
      <w:r w:rsidR="00E62159">
        <w:rPr>
          <w:b/>
        </w:rPr>
        <w:t>3</w:t>
      </w:r>
      <w:r w:rsidR="00853201" w:rsidRPr="001C4F42">
        <w:rPr>
          <w:b/>
        </w:rPr>
        <w:t>0</w:t>
      </w:r>
      <w:r w:rsidR="0050209E" w:rsidRPr="001C4F42">
        <w:rPr>
          <w:b/>
        </w:rPr>
        <w:t>min</w:t>
      </w:r>
      <w:r w:rsidR="00853201">
        <w:rPr>
          <w:color w:val="000000"/>
        </w:rPr>
        <w:t>.</w:t>
      </w:r>
      <w:r w:rsidR="0050209E" w:rsidRPr="002822A4">
        <w:rPr>
          <w:color w:val="000000"/>
        </w:rPr>
        <w:t xml:space="preserve"> </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w:t>
      </w:r>
      <w:proofErr w:type="spellStart"/>
      <w:r w:rsidRPr="002822A4">
        <w:t>email</w:t>
      </w:r>
      <w:proofErr w:type="spellEnd"/>
      <w:r w:rsidRPr="002822A4">
        <w:t xml:space="preserve">: </w:t>
      </w:r>
      <w:hyperlink r:id="rId9"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implicar,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A falta de preenchimento desse Recibo e seu respectivo envio,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Default="0050209E" w:rsidP="0050209E">
      <w:pPr>
        <w:autoSpaceDE w:val="0"/>
        <w:autoSpaceDN w:val="0"/>
        <w:adjustRightInd w:val="0"/>
        <w:ind w:right="-81"/>
        <w:jc w:val="center"/>
        <w:rPr>
          <w:b/>
          <w:bCs/>
          <w:color w:val="000000"/>
        </w:rPr>
      </w:pPr>
    </w:p>
    <w:p w:rsidR="00325481" w:rsidRDefault="00325481" w:rsidP="0050209E">
      <w:pPr>
        <w:autoSpaceDE w:val="0"/>
        <w:autoSpaceDN w:val="0"/>
        <w:adjustRightInd w:val="0"/>
        <w:ind w:right="-81"/>
        <w:jc w:val="center"/>
        <w:rPr>
          <w:b/>
          <w:bCs/>
          <w:color w:val="000000"/>
        </w:rPr>
      </w:pPr>
    </w:p>
    <w:p w:rsidR="00325481" w:rsidRDefault="00325481" w:rsidP="0050209E">
      <w:pPr>
        <w:autoSpaceDE w:val="0"/>
        <w:autoSpaceDN w:val="0"/>
        <w:adjustRightInd w:val="0"/>
        <w:ind w:right="-81"/>
        <w:jc w:val="center"/>
        <w:rPr>
          <w:b/>
          <w:bCs/>
          <w:color w:val="000000"/>
        </w:rPr>
      </w:pPr>
    </w:p>
    <w:p w:rsidR="00325481" w:rsidRDefault="00325481" w:rsidP="0050209E">
      <w:pPr>
        <w:autoSpaceDE w:val="0"/>
        <w:autoSpaceDN w:val="0"/>
        <w:adjustRightInd w:val="0"/>
        <w:ind w:right="-81"/>
        <w:jc w:val="center"/>
        <w:rPr>
          <w:b/>
          <w:bCs/>
          <w:color w:val="000000"/>
        </w:rPr>
      </w:pPr>
    </w:p>
    <w:p w:rsidR="00325481" w:rsidRPr="002822A4" w:rsidRDefault="00325481" w:rsidP="0050209E">
      <w:pPr>
        <w:autoSpaceDE w:val="0"/>
        <w:autoSpaceDN w:val="0"/>
        <w:adjustRightInd w:val="0"/>
        <w:ind w:right="-81"/>
        <w:jc w:val="center"/>
        <w:rPr>
          <w:b/>
          <w:bCs/>
          <w:color w:val="000000"/>
        </w:rPr>
      </w:pPr>
    </w:p>
    <w:p w:rsidR="0066658C" w:rsidRDefault="0066658C" w:rsidP="00F87C4D">
      <w:pPr>
        <w:autoSpaceDE w:val="0"/>
        <w:autoSpaceDN w:val="0"/>
        <w:adjustRightInd w:val="0"/>
        <w:ind w:right="-81"/>
        <w:rPr>
          <w:b/>
          <w:bCs/>
          <w:color w:val="000000"/>
        </w:rPr>
      </w:pPr>
    </w:p>
    <w:p w:rsidR="0029794B" w:rsidRDefault="0029794B" w:rsidP="004933B4">
      <w:pPr>
        <w:autoSpaceDE w:val="0"/>
        <w:autoSpaceDN w:val="0"/>
        <w:adjustRightInd w:val="0"/>
        <w:jc w:val="center"/>
        <w:rPr>
          <w:b/>
          <w:bCs/>
          <w:color w:val="000000"/>
        </w:rPr>
      </w:pPr>
      <w:r>
        <w:rPr>
          <w:b/>
          <w:bCs/>
          <w:color w:val="000000"/>
        </w:rPr>
        <w:lastRenderedPageBreak/>
        <w:t>RECIBO DE RETIRADA DE EDITAL</w:t>
      </w:r>
    </w:p>
    <w:p w:rsidR="0029794B" w:rsidRDefault="0029794B" w:rsidP="0029794B">
      <w:pPr>
        <w:autoSpaceDE w:val="0"/>
        <w:autoSpaceDN w:val="0"/>
        <w:adjustRightInd w:val="0"/>
        <w:jc w:val="center"/>
        <w:rPr>
          <w:b/>
          <w:bCs/>
          <w:color w:val="000000"/>
        </w:rPr>
      </w:pP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E62159">
        <w:rPr>
          <w:b/>
          <w:bCs/>
          <w:color w:val="000000"/>
        </w:rPr>
        <w:t>10/2019</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r w:rsidRPr="002822A4">
        <w:rPr>
          <w:color w:val="000000"/>
        </w:rPr>
        <w:t>e-mail:</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Local: ______________, _____, de _____________ </w:t>
      </w:r>
      <w:proofErr w:type="spellStart"/>
      <w:r w:rsidRPr="002822A4">
        <w:rPr>
          <w:color w:val="000000"/>
        </w:rPr>
        <w:t>de</w:t>
      </w:r>
      <w:proofErr w:type="spellEnd"/>
      <w:r w:rsidRPr="002822A4">
        <w:rPr>
          <w:color w:val="000000"/>
        </w:rPr>
        <w:t xml:space="preserve"> </w:t>
      </w:r>
      <w:r w:rsidR="00E62159">
        <w:rPr>
          <w:color w:val="000000"/>
        </w:rPr>
        <w:t>2019</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r w:rsidRPr="008425BF">
        <w:rPr>
          <w:i/>
          <w:color w:val="0000FF"/>
        </w:rPr>
        <w:t xml:space="preserve">licitacoracao@yahoo.com.br </w:t>
      </w:r>
      <w:r w:rsidRPr="008425BF">
        <w:rPr>
          <w:i/>
          <w:color w:val="000000"/>
        </w:rPr>
        <w:t>.</w:t>
      </w: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A não remessa do presente recibo ao Departamento de Licitação implicará o não envio à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E62159">
        <w:rPr>
          <w:b/>
          <w:bCs/>
          <w:color w:val="000000"/>
        </w:rPr>
        <w:t>23/2019</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D15BD7">
        <w:rPr>
          <w:b/>
          <w:bCs/>
          <w:color w:val="000000"/>
        </w:rPr>
        <w:t xml:space="preserve"> </w:t>
      </w:r>
      <w:r w:rsidR="00E62159">
        <w:rPr>
          <w:b/>
          <w:bCs/>
          <w:color w:val="000000"/>
        </w:rPr>
        <w:t>10/2019</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r w:rsidRPr="002822A4">
        <w:rPr>
          <w:b/>
          <w:bCs/>
          <w:color w:val="000000"/>
        </w:rPr>
        <w:t xml:space="preserve"> </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E62159">
        <w:rPr>
          <w:b/>
          <w:bCs/>
        </w:rPr>
        <w:t>21</w:t>
      </w:r>
      <w:r w:rsidR="00B51B02" w:rsidRPr="00B51B02">
        <w:rPr>
          <w:b/>
          <w:bCs/>
        </w:rPr>
        <w:t>/</w:t>
      </w:r>
      <w:r w:rsidR="00E62159">
        <w:rPr>
          <w:b/>
          <w:bCs/>
        </w:rPr>
        <w:t>03/</w:t>
      </w:r>
      <w:r w:rsidR="00D15BD7" w:rsidRPr="00B51B02">
        <w:rPr>
          <w:b/>
          <w:bCs/>
        </w:rPr>
        <w:t>201</w:t>
      </w:r>
      <w:r w:rsidR="00E62159">
        <w:rPr>
          <w:b/>
          <w:bCs/>
        </w:rPr>
        <w:t>9</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E62159">
        <w:rPr>
          <w:b/>
          <w:bCs/>
          <w:color w:val="000000"/>
        </w:rPr>
        <w:t>7</w:t>
      </w:r>
      <w:r w:rsidR="0057703A" w:rsidRPr="00406298">
        <w:rPr>
          <w:b/>
          <w:bCs/>
          <w:color w:val="000000"/>
        </w:rPr>
        <w:t>h</w:t>
      </w:r>
      <w:r w:rsidR="00E62159">
        <w:rPr>
          <w:b/>
          <w:bCs/>
          <w:color w:val="000000"/>
        </w:rPr>
        <w:t>3</w:t>
      </w:r>
      <w:r w:rsidR="0050209E" w:rsidRPr="00406298">
        <w:rPr>
          <w:b/>
          <w:bCs/>
          <w:color w:val="000000"/>
        </w:rPr>
        <w:t>0</w:t>
      </w:r>
      <w:r w:rsidR="0057703A" w:rsidRPr="00406298">
        <w:rPr>
          <w:b/>
          <w:bCs/>
          <w:color w:val="000000"/>
        </w:rPr>
        <w:t>min</w:t>
      </w:r>
      <w:r w:rsidR="0050209E" w:rsidRPr="00406298">
        <w:rPr>
          <w:b/>
          <w:bCs/>
          <w:color w:val="000000"/>
        </w:rPr>
        <w:t xml:space="preserve"> </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E62159">
        <w:rPr>
          <w:b/>
          <w:bCs/>
          <w:color w:val="000000"/>
        </w:rPr>
        <w:t>07</w:t>
      </w:r>
      <w:r w:rsidR="0057703A" w:rsidRPr="00406298">
        <w:rPr>
          <w:b/>
          <w:bCs/>
          <w:color w:val="000000"/>
        </w:rPr>
        <w:t>h</w:t>
      </w:r>
      <w:r w:rsidR="00E62159">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Municipal n</w:t>
      </w:r>
      <w:r w:rsidR="008425BF" w:rsidRPr="008425BF">
        <w:rPr>
          <w:strike/>
          <w:color w:val="000000"/>
        </w:rPr>
        <w:t>°</w:t>
      </w:r>
      <w:r w:rsidR="008425BF" w:rsidRPr="008425BF">
        <w:t xml:space="preserve"> 20/2017 em consonância com o 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w:t>
      </w:r>
      <w:r w:rsidRPr="00B51B02">
        <w:t xml:space="preserve">dia </w:t>
      </w:r>
      <w:r w:rsidR="00E62159">
        <w:rPr>
          <w:b/>
        </w:rPr>
        <w:t>21</w:t>
      </w:r>
      <w:r w:rsidR="00932623" w:rsidRPr="00B51B02">
        <w:rPr>
          <w:b/>
        </w:rPr>
        <w:t xml:space="preserve"> de </w:t>
      </w:r>
      <w:r w:rsidR="00E62159">
        <w:rPr>
          <w:b/>
        </w:rPr>
        <w:t>Março</w:t>
      </w:r>
      <w:r w:rsidR="0098030E" w:rsidRPr="00B51B02">
        <w:rPr>
          <w:b/>
        </w:rPr>
        <w:t xml:space="preserve"> </w:t>
      </w:r>
      <w:r w:rsidRPr="00B51B02">
        <w:rPr>
          <w:b/>
        </w:rPr>
        <w:t>de 201</w:t>
      </w:r>
      <w:r w:rsidR="0030266C">
        <w:rPr>
          <w:b/>
        </w:rPr>
        <w:t>9</w:t>
      </w:r>
      <w:r w:rsidRPr="00B51B02">
        <w:t xml:space="preserve">, </w:t>
      </w:r>
      <w:r w:rsidR="00813AFB" w:rsidRPr="00B51B02">
        <w:rPr>
          <w:b/>
        </w:rPr>
        <w:t xml:space="preserve">às </w:t>
      </w:r>
      <w:proofErr w:type="gramStart"/>
      <w:r w:rsidR="00E62159">
        <w:rPr>
          <w:b/>
        </w:rPr>
        <w:t>07</w:t>
      </w:r>
      <w:r w:rsidR="0066658C" w:rsidRPr="00B51B02">
        <w:rPr>
          <w:b/>
        </w:rPr>
        <w:t>:</w:t>
      </w:r>
      <w:r w:rsidR="00E62159">
        <w:rPr>
          <w:b/>
        </w:rPr>
        <w:t>3</w:t>
      </w:r>
      <w:r w:rsidR="0066658C" w:rsidRPr="00B51B02">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4933B4">
        <w:rPr>
          <w:color w:val="000000"/>
        </w:rPr>
        <w:t xml:space="preserve"> o</w:t>
      </w:r>
      <w:r w:rsidR="009F6C1A" w:rsidRPr="002822A4">
        <w:rPr>
          <w:color w:val="000000"/>
        </w:rPr>
        <w:t xml:space="preserve"> </w:t>
      </w:r>
      <w:r w:rsidR="00932623" w:rsidRPr="001C4F42">
        <w:rPr>
          <w:b/>
          <w:color w:val="000000"/>
        </w:rPr>
        <w:t xml:space="preserve">REGISTRO DE PREÇO PARA </w:t>
      </w:r>
      <w:r w:rsidR="001C4F42" w:rsidRPr="001C4F42">
        <w:rPr>
          <w:b/>
        </w:rPr>
        <w:t>AQUISIÇÃO DE FRUTAS E VERDURAS</w:t>
      </w:r>
      <w:r w:rsidR="00447E77">
        <w:rPr>
          <w:b/>
        </w:rPr>
        <w:t xml:space="preserve"> DESTINADAS AS </w:t>
      </w:r>
      <w:r w:rsidR="001C4F42" w:rsidRPr="001C4F42">
        <w:rPr>
          <w:b/>
        </w:rPr>
        <w:t>DIVERSAS SECRETARIAS DESTE MUNICIPIO</w:t>
      </w:r>
      <w:r w:rsidR="00C206D4" w:rsidRPr="002822A4">
        <w:t>,</w:t>
      </w:r>
      <w:r w:rsidR="00C206D4" w:rsidRPr="002822A4">
        <w:rPr>
          <w:color w:val="000000"/>
        </w:rPr>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8425BF" w:rsidRPr="0066658C">
        <w:rPr>
          <w:b/>
          <w:highlight w:val="yellow"/>
        </w:rPr>
        <w:t>Micro empresas e empresas de pequeno porte</w:t>
      </w:r>
      <w:r w:rsidR="009F3C1C" w:rsidRPr="002822A4">
        <w:t xml:space="preserve"> 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w:t>
      </w:r>
      <w:proofErr w:type="spellStart"/>
      <w:r w:rsidRPr="002822A4">
        <w:rPr>
          <w:sz w:val="24"/>
          <w:szCs w:val="24"/>
        </w:rPr>
        <w:t>email</w:t>
      </w:r>
      <w:proofErr w:type="spellEnd"/>
      <w:r w:rsidRPr="002822A4">
        <w:rPr>
          <w:sz w:val="24"/>
          <w:szCs w:val="24"/>
        </w:rPr>
        <w:t>: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w:t>
      </w:r>
      <w:proofErr w:type="spellStart"/>
      <w:r w:rsidRPr="002822A4">
        <w:rPr>
          <w:i/>
          <w:iCs/>
          <w:color w:val="000000"/>
        </w:rPr>
        <w:t>email</w:t>
      </w:r>
      <w:proofErr w:type="spellEnd"/>
      <w:r w:rsidRPr="002822A4">
        <w:rPr>
          <w:i/>
          <w:iCs/>
          <w:color w:val="000000"/>
        </w:rPr>
        <w:t xml:space="preserve">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w:t>
      </w:r>
      <w:r w:rsidRPr="002822A4">
        <w:lastRenderedPageBreak/>
        <w:t>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rPr>
          <w:b/>
          <w:bCs/>
        </w:rPr>
        <w:t xml:space="preserve"> </w:t>
      </w:r>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spellStart"/>
      <w:r w:rsidR="00BA0A09" w:rsidRPr="002822A4">
        <w:rPr>
          <w:color w:val="000000"/>
        </w:rPr>
        <w:t>Federal;</w:t>
      </w:r>
      <w:r w:rsidRPr="00B47C9E">
        <w:rPr>
          <w:b/>
          <w:color w:val="000000"/>
        </w:rPr>
        <w:t>e</w:t>
      </w:r>
      <w:proofErr w:type="spellEnd"/>
      <w:r w:rsidRPr="00B47C9E">
        <w:rPr>
          <w:b/>
          <w:color w:val="000000"/>
        </w:rPr>
        <w:t>/ou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Pr>
          <w:b/>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795E6D" w:rsidRPr="002822A4">
        <w:rPr>
          <w:b/>
          <w:bCs/>
          <w:color w:val="000000"/>
        </w:rPr>
        <w:t xml:space="preserve"> </w:t>
      </w:r>
      <w:r w:rsidR="00E62159">
        <w:rPr>
          <w:b/>
          <w:bCs/>
        </w:rPr>
        <w:t>10/2019</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E62159">
        <w:rPr>
          <w:b/>
          <w:bCs/>
          <w:color w:val="000000"/>
        </w:rPr>
        <w:t>23/2019</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Pr="002822A4">
        <w:rPr>
          <w:b/>
          <w:bCs/>
          <w:color w:val="000000"/>
        </w:rPr>
        <w:t xml:space="preserve"> </w:t>
      </w:r>
      <w:r w:rsidR="00E62159">
        <w:rPr>
          <w:b/>
          <w:bCs/>
          <w:color w:val="000000"/>
        </w:rPr>
        <w:t>10/2019</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E62159">
        <w:rPr>
          <w:b/>
          <w:bCs/>
          <w:color w:val="000000"/>
        </w:rPr>
        <w:t>23/2019</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lastRenderedPageBreak/>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E86FA4" w:rsidRPr="002822A4">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D54C5D" w:rsidRPr="002822A4">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B51B02" w:rsidRDefault="00B51B02" w:rsidP="00614C22">
      <w:pPr>
        <w:autoSpaceDE w:val="0"/>
        <w:autoSpaceDN w:val="0"/>
        <w:adjustRightInd w:val="0"/>
        <w:ind w:right="-81"/>
        <w:jc w:val="both"/>
        <w:rPr>
          <w:b/>
          <w:bCs/>
          <w:color w:val="000000"/>
        </w:rPr>
      </w:pPr>
    </w:p>
    <w:p w:rsidR="00B51B02" w:rsidRDefault="00B51B02" w:rsidP="00614C22">
      <w:pPr>
        <w:autoSpaceDE w:val="0"/>
        <w:autoSpaceDN w:val="0"/>
        <w:adjustRightInd w:val="0"/>
        <w:ind w:right="-81"/>
        <w:jc w:val="both"/>
        <w:rPr>
          <w:b/>
          <w:bCs/>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w:t>
      </w:r>
      <w:r w:rsidRPr="002822A4">
        <w:rPr>
          <w:color w:val="000000"/>
        </w:rPr>
        <w:lastRenderedPageBreak/>
        <w:t>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 xml:space="preserve">item 5 </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9.1</w:t>
      </w:r>
      <w:r w:rsidRPr="002822A4">
        <w:rPr>
          <w:b/>
          <w:bCs/>
          <w:color w:val="000000"/>
        </w:rPr>
        <w:t xml:space="preserve"> </w:t>
      </w:r>
      <w:r w:rsidRPr="002822A4">
        <w:rPr>
          <w:color w:val="000000"/>
        </w:rPr>
        <w:t xml:space="preserve">-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r w:rsidRPr="002822A4">
        <w:rPr>
          <w:b/>
          <w:bCs/>
          <w:color w:val="000000"/>
        </w:rPr>
        <w:t xml:space="preserve">3 </w:t>
      </w:r>
      <w:r w:rsidRPr="002822A4">
        <w:rPr>
          <w:color w:val="000000"/>
        </w:rPr>
        <w:t>(três) propostas descritas nas condições do item</w:t>
      </w:r>
      <w:r w:rsidR="004B030E">
        <w:rPr>
          <w:color w:val="000000"/>
        </w:rPr>
        <w:t xml:space="preserve">                   </w:t>
      </w:r>
      <w:r w:rsidRPr="002822A4">
        <w:rPr>
          <w:color w:val="000000"/>
        </w:rPr>
        <w:t xml:space="preserve"> </w:t>
      </w:r>
      <w:r w:rsidRPr="002822A4">
        <w:rPr>
          <w:b/>
          <w:color w:val="000000"/>
        </w:rPr>
        <w:t>9</w:t>
      </w:r>
      <w:r w:rsidRPr="002822A4">
        <w:rPr>
          <w:b/>
          <w:bCs/>
          <w:color w:val="000000"/>
        </w:rPr>
        <w:t>.1</w:t>
      </w:r>
      <w:r w:rsidRPr="002822A4">
        <w:rPr>
          <w:color w:val="000000"/>
        </w:rPr>
        <w:t>, serão classificadas as m</w:t>
      </w:r>
      <w:r w:rsidR="004B030E">
        <w:rPr>
          <w:color w:val="000000"/>
        </w:rPr>
        <w:t xml:space="preserve">elhores propostas </w:t>
      </w:r>
      <w:proofErr w:type="spellStart"/>
      <w:r w:rsidR="004B030E">
        <w:rPr>
          <w:color w:val="000000"/>
        </w:rPr>
        <w:t>subseqüentes</w:t>
      </w:r>
      <w:proofErr w:type="spellEnd"/>
      <w:r w:rsidR="004B030E">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w:t>
      </w:r>
      <w:proofErr w:type="spellStart"/>
      <w:r w:rsidRPr="002822A4">
        <w:rPr>
          <w:color w:val="000000"/>
        </w:rPr>
        <w:t>seqüencial</w:t>
      </w:r>
      <w:proofErr w:type="spellEnd"/>
      <w:r w:rsidRPr="002822A4">
        <w:rPr>
          <w:color w:val="000000"/>
        </w:rPr>
        <w:t>,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9.10</w:t>
      </w:r>
      <w:r w:rsidRPr="002822A4">
        <w:rPr>
          <w:rFonts w:ascii="Times New Roman" w:hAnsi="Times New Roman" w:cs="Times New Roman"/>
          <w:b/>
          <w:bCs/>
        </w:rPr>
        <w:t xml:space="preserve"> </w:t>
      </w:r>
      <w:r w:rsidRPr="002822A4">
        <w:rPr>
          <w:rFonts w:ascii="Times New Roman" w:hAnsi="Times New Roman" w:cs="Times New Roman"/>
        </w:rPr>
        <w:t xml:space="preserve">-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w:t>
      </w:r>
      <w:r w:rsidRPr="002822A4">
        <w:rPr>
          <w:color w:val="000000"/>
        </w:rPr>
        <w:lastRenderedPageBreak/>
        <w:t xml:space="preserve">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w:t>
      </w:r>
      <w:r w:rsidR="009774A7" w:rsidRPr="002822A4">
        <w:rPr>
          <w:color w:val="000000"/>
        </w:rPr>
        <w:t xml:space="preserve"> </w:t>
      </w:r>
      <w:r>
        <w:rPr>
          <w:color w:val="000000"/>
        </w:rPr>
        <w:t>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rPr>
          <w:b/>
          <w:bCs/>
        </w:rPr>
        <w:t xml:space="preserve"> </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rPr>
          <w:b/>
          <w:bCs/>
        </w:rPr>
        <w:t xml:space="preserve"> </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Pr="002822A4">
        <w:rPr>
          <w:b/>
          <w:bCs/>
        </w:rPr>
        <w:t xml:space="preserve"> </w:t>
      </w:r>
      <w:r w:rsidRPr="002822A4">
        <w:t xml:space="preserve">ou </w:t>
      </w:r>
      <w:proofErr w:type="spellStart"/>
      <w:r w:rsidRPr="002822A4">
        <w:rPr>
          <w:b/>
          <w:bCs/>
        </w:rPr>
        <w:t>EPP’s</w:t>
      </w:r>
      <w:proofErr w:type="spellEnd"/>
      <w:r w:rsidRPr="002822A4">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rPr>
          <w:b/>
          <w:bCs/>
        </w:rPr>
        <w:t xml:space="preserve"> </w:t>
      </w:r>
      <w:r w:rsidRPr="002822A4">
        <w:t xml:space="preserve">No caso de equivalência dos valores apresentados pelas </w:t>
      </w:r>
      <w:proofErr w:type="spellStart"/>
      <w:r w:rsidRPr="002822A4">
        <w:rPr>
          <w:b/>
          <w:bCs/>
        </w:rPr>
        <w:t>ME’s</w:t>
      </w:r>
      <w:proofErr w:type="spellEnd"/>
      <w:r w:rsidRPr="002822A4">
        <w:rPr>
          <w:b/>
          <w:bCs/>
        </w:rPr>
        <w:t xml:space="preserve"> </w:t>
      </w:r>
      <w:r w:rsidRPr="002822A4">
        <w:t xml:space="preserve">e </w:t>
      </w:r>
      <w:proofErr w:type="spellStart"/>
      <w:r w:rsidRPr="002822A4">
        <w:rPr>
          <w:b/>
          <w:bCs/>
        </w:rPr>
        <w:t>EPP’s</w:t>
      </w:r>
      <w:proofErr w:type="spellEnd"/>
      <w:r w:rsidRPr="002822A4">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rPr>
          <w:b/>
          <w:bCs/>
        </w:rPr>
        <w:t xml:space="preserve"> </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rPr>
          <w:b/>
          <w:bCs/>
        </w:rPr>
        <w:t xml:space="preserve"> </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w:t>
      </w:r>
      <w:r w:rsidRPr="002822A4">
        <w:rPr>
          <w:b/>
          <w:bCs/>
          <w:color w:val="000000"/>
        </w:rPr>
        <w:t xml:space="preserve"> </w:t>
      </w:r>
      <w:r w:rsidRPr="002822A4">
        <w:rPr>
          <w:color w:val="000000"/>
        </w:rPr>
        <w:t>–</w:t>
      </w:r>
      <w:r w:rsidRPr="002822A4">
        <w:rPr>
          <w:b/>
          <w:bCs/>
          <w:color w:val="000000"/>
        </w:rPr>
        <w:t xml:space="preserve"> </w:t>
      </w:r>
      <w:r w:rsidRPr="002822A4">
        <w:rPr>
          <w:color w:val="000000"/>
        </w:rPr>
        <w:t>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lastRenderedPageBreak/>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quando a atividade assim o exigir.</w:t>
      </w:r>
    </w:p>
    <w:p w:rsidR="00445AB6" w:rsidRDefault="00A87089" w:rsidP="00445AB6">
      <w:pPr>
        <w:ind w:right="400"/>
      </w:pPr>
      <w:r>
        <w:t>10.2.5</w:t>
      </w:r>
      <w:r w:rsidR="00A50FCA">
        <w:t xml:space="preserve"> - </w:t>
      </w:r>
      <w:r w:rsidR="00445AB6" w:rsidRPr="0017210F">
        <w:rPr>
          <w:b/>
        </w:rPr>
        <w:t xml:space="preserve">Alvará Sanitário válido </w:t>
      </w:r>
      <w:r w:rsidR="00445AB6" w:rsidRPr="0017210F">
        <w:t>emitido pela Vigilância Sanitária do Município da sede do licitante.</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w:t>
      </w:r>
      <w:r w:rsidR="002822A4">
        <w:rPr>
          <w:b/>
          <w:bCs/>
          <w:color w:val="000000"/>
        </w:rPr>
        <w:t xml:space="preserve"> </w:t>
      </w:r>
      <w:r w:rsidRPr="002822A4">
        <w:rPr>
          <w:b/>
          <w:bCs/>
          <w:color w:val="000000"/>
        </w:rPr>
        <w:t>– Regularidade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w:t>
      </w:r>
      <w:r w:rsidR="002822A4">
        <w:rPr>
          <w:b/>
          <w:bCs/>
          <w:color w:val="000000"/>
        </w:rPr>
        <w:t xml:space="preserve"> </w:t>
      </w:r>
      <w:r w:rsidRPr="002822A4">
        <w:rPr>
          <w:b/>
          <w:bCs/>
          <w:color w:val="000000"/>
        </w:rPr>
        <w:t>–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w:t>
      </w:r>
      <w:proofErr w:type="spellStart"/>
      <w:r w:rsidR="00B76A48" w:rsidRPr="002822A4">
        <w:rPr>
          <w:color w:val="000000"/>
        </w:rPr>
        <w:t>subseqüente</w:t>
      </w:r>
      <w:proofErr w:type="spellEnd"/>
      <w:r w:rsidR="00B76A48" w:rsidRPr="002822A4">
        <w:rPr>
          <w:color w:val="000000"/>
        </w:rPr>
        <w:t>,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r w:rsidRPr="002822A4">
        <w:rPr>
          <w:color w:val="000000"/>
        </w:rPr>
        <w:t>substituição e apresentação de documentos, ou</w:t>
      </w:r>
    </w:p>
    <w:p w:rsidR="00B76A48" w:rsidRPr="002822A4" w:rsidRDefault="00B76A48" w:rsidP="00614C22">
      <w:pPr>
        <w:numPr>
          <w:ilvl w:val="0"/>
          <w:numId w:val="1"/>
        </w:numPr>
        <w:autoSpaceDE w:val="0"/>
        <w:autoSpaceDN w:val="0"/>
        <w:adjustRightInd w:val="0"/>
        <w:ind w:left="0" w:right="-81" w:firstLine="0"/>
        <w:jc w:val="both"/>
      </w:pPr>
      <w:r w:rsidRPr="002822A4">
        <w:rPr>
          <w:color w:val="000000"/>
        </w:rPr>
        <w:t>verificação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9411B4" w:rsidRDefault="009411B4" w:rsidP="00614C22">
      <w:pPr>
        <w:autoSpaceDE w:val="0"/>
        <w:autoSpaceDN w:val="0"/>
        <w:adjustRightInd w:val="0"/>
        <w:ind w:right="-81"/>
        <w:jc w:val="both"/>
        <w:rPr>
          <w:b/>
          <w:bCs/>
          <w:color w:val="000000"/>
        </w:rPr>
      </w:pPr>
    </w:p>
    <w:p w:rsidR="009654F4" w:rsidRDefault="009654F4" w:rsidP="00614C22">
      <w:pPr>
        <w:autoSpaceDE w:val="0"/>
        <w:autoSpaceDN w:val="0"/>
        <w:adjustRightInd w:val="0"/>
        <w:ind w:right="-81"/>
        <w:jc w:val="both"/>
        <w:rPr>
          <w:b/>
          <w:bCs/>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12.1</w:t>
      </w:r>
      <w:r w:rsidRPr="002822A4">
        <w:rPr>
          <w:b/>
          <w:bCs/>
          <w:color w:val="000000"/>
        </w:rPr>
        <w:t xml:space="preserve"> - </w:t>
      </w:r>
      <w:r w:rsidRPr="002822A4">
        <w:rPr>
          <w:color w:val="000000"/>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r w:rsidRPr="002822A4">
        <w:rPr>
          <w:color w:val="000000"/>
        </w:rPr>
        <w:t>contra-razões</w:t>
      </w:r>
      <w:proofErr w:type="spellEnd"/>
      <w:r w:rsidRPr="002822A4">
        <w:rPr>
          <w:color w:val="000000"/>
        </w:rPr>
        <w:t xml:space="preserve">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 xml:space="preserve"> -</w:t>
      </w:r>
      <w:r w:rsidR="004F5445" w:rsidRPr="002822A4">
        <w:rPr>
          <w:b/>
          <w:bCs/>
          <w:color w:val="000000"/>
        </w:rPr>
        <w:t xml:space="preserve"> </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12.6</w:t>
      </w:r>
      <w:r w:rsidRPr="002822A4">
        <w:rPr>
          <w:b/>
          <w:bCs/>
          <w:color w:val="000000"/>
        </w:rPr>
        <w:t xml:space="preserve"> </w:t>
      </w:r>
      <w:r w:rsidRPr="002822A4">
        <w:rPr>
          <w:color w:val="000000"/>
        </w:rPr>
        <w:t xml:space="preserve">-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 xml:space="preserve"> -</w:t>
      </w:r>
      <w:r w:rsidR="004F5445" w:rsidRPr="002822A4">
        <w:rPr>
          <w:b/>
          <w:bCs/>
          <w:color w:val="000000"/>
        </w:rPr>
        <w:t xml:space="preserve"> </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009411B4">
        <w:rPr>
          <w:color w:val="000000"/>
        </w:rPr>
        <w:t>0 às 11:00</w:t>
      </w:r>
      <w:r w:rsidRPr="002822A4">
        <w:rPr>
          <w:color w:val="000000"/>
        </w:rPr>
        <w:t xml:space="preserve"> horas</w:t>
      </w:r>
      <w:r w:rsidR="009411B4">
        <w:rPr>
          <w:color w:val="000000"/>
        </w:rPr>
        <w:t xml:space="preserve"> e de 13:00 ás 17:00</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Decididos os recursos por ventura 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lastRenderedPageBreak/>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5B6ED7" w:rsidRDefault="00B76A48" w:rsidP="00614C22">
      <w:pPr>
        <w:autoSpaceDE w:val="0"/>
        <w:autoSpaceDN w:val="0"/>
        <w:adjustRightInd w:val="0"/>
        <w:ind w:right="-81"/>
        <w:jc w:val="both"/>
        <w:rPr>
          <w:b/>
        </w:rPr>
      </w:pPr>
      <w:r w:rsidRPr="002822A4">
        <w:rPr>
          <w:b/>
        </w:rPr>
        <w:t xml:space="preserve">16 </w:t>
      </w:r>
      <w:r w:rsidRPr="000729EF">
        <w:rPr>
          <w:b/>
          <w:color w:val="FF0000"/>
        </w:rPr>
        <w:t xml:space="preserve">– </w:t>
      </w:r>
      <w:r w:rsidR="00707A0A" w:rsidRPr="005B6ED7">
        <w:rPr>
          <w:b/>
        </w:rPr>
        <w:t>DA ENTREGA E RECEBIMENTO</w:t>
      </w:r>
    </w:p>
    <w:p w:rsidR="00707A0A" w:rsidRPr="005B6ED7" w:rsidRDefault="005238B5" w:rsidP="00614C22">
      <w:pPr>
        <w:autoSpaceDE w:val="0"/>
        <w:autoSpaceDN w:val="0"/>
        <w:adjustRightInd w:val="0"/>
        <w:ind w:right="-81"/>
        <w:jc w:val="both"/>
      </w:pPr>
      <w:r w:rsidRPr="005B6ED7">
        <w:t>16</w:t>
      </w:r>
      <w:r w:rsidR="00707A0A" w:rsidRPr="005B6ED7">
        <w:t xml:space="preserve">.1. O </w:t>
      </w:r>
      <w:r w:rsidR="000551AF" w:rsidRPr="005B6ED7">
        <w:t xml:space="preserve">objeto </w:t>
      </w:r>
      <w:r w:rsidR="00707A0A" w:rsidRPr="005B6ED7">
        <w:t>deverá ser entregue de acordo com as</w:t>
      </w:r>
      <w:r w:rsidR="00CC2617" w:rsidRPr="005B6ED7">
        <w:t xml:space="preserve"> </w:t>
      </w:r>
      <w:r w:rsidR="00707A0A" w:rsidRPr="005B6ED7">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2F1231">
        <w:rPr>
          <w:b/>
          <w:bCs/>
        </w:rPr>
        <w:t xml:space="preserve"> </w:t>
      </w:r>
      <w:r w:rsidR="007B2767" w:rsidRPr="002822A4">
        <w:rPr>
          <w:b/>
          <w:bCs/>
        </w:rPr>
        <w:t>do objeto</w:t>
      </w:r>
      <w:r w:rsidR="002822A4">
        <w:rPr>
          <w:b/>
          <w:bCs/>
        </w:rPr>
        <w:t xml:space="preserve"> se dará </w:t>
      </w:r>
      <w:r w:rsidR="00B47C9E">
        <w:rPr>
          <w:b/>
          <w:bCs/>
        </w:rPr>
        <w:t xml:space="preserve">no prazo máximo de </w:t>
      </w:r>
      <w:r w:rsidR="004933B4">
        <w:rPr>
          <w:b/>
          <w:bCs/>
        </w:rPr>
        <w:t xml:space="preserve"> </w:t>
      </w:r>
      <w:r w:rsidR="007319F4">
        <w:rPr>
          <w:b/>
          <w:bCs/>
        </w:rPr>
        <w:t>24:00h (Vinte e Quatro Horas</w:t>
      </w:r>
      <w:r w:rsidR="004933B4">
        <w:rPr>
          <w:b/>
          <w:bCs/>
        </w:rPr>
        <w:t>)</w:t>
      </w:r>
      <w:r w:rsidR="00852250">
        <w:rPr>
          <w:b/>
          <w:bCs/>
        </w:rPr>
        <w:t xml:space="preserve"> </w:t>
      </w:r>
      <w:r w:rsidR="00CC2617" w:rsidRPr="002822A4">
        <w:t xml:space="preserve">após a solicitação da Secretaria </w:t>
      </w:r>
      <w:r w:rsidR="000551AF">
        <w:t xml:space="preserve">e de acordo com a necessidade, </w:t>
      </w:r>
      <w:r w:rsidR="00CC2617" w:rsidRPr="002822A4">
        <w:t>mediante requisição assinada pelo responsável</w:t>
      </w:r>
      <w:r w:rsidR="000551AF">
        <w:t xml:space="preserve"> </w:t>
      </w:r>
      <w:r w:rsidR="002F1231">
        <w:t>específico para a funçã</w:t>
      </w:r>
      <w:r w:rsidR="00B47C9E">
        <w:t>o</w:t>
      </w:r>
      <w:r w:rsidR="002B416C">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lastRenderedPageBreak/>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r w:rsidR="00E764BD">
        <w:t xml:space="preserve"> </w:t>
      </w:r>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B53A3A">
        <w:rPr>
          <w:b/>
          <w:bCs/>
          <w:color w:val="000000"/>
        </w:rPr>
        <w:t xml:space="preserve"> </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9654F4" w:rsidRDefault="009654F4" w:rsidP="00614C22">
      <w:pPr>
        <w:numPr>
          <w:ilvl w:val="12"/>
          <w:numId w:val="0"/>
        </w:numPr>
        <w:ind w:right="-81"/>
        <w:jc w:val="both"/>
        <w:rPr>
          <w:b/>
        </w:rPr>
      </w:pPr>
    </w:p>
    <w:p w:rsidR="009654F4" w:rsidRDefault="009654F4" w:rsidP="00614C22">
      <w:pPr>
        <w:numPr>
          <w:ilvl w:val="12"/>
          <w:numId w:val="0"/>
        </w:numPr>
        <w:ind w:right="-81"/>
        <w:jc w:val="both"/>
        <w:rPr>
          <w:b/>
        </w:rPr>
      </w:pPr>
    </w:p>
    <w:p w:rsidR="009654F4" w:rsidRDefault="009654F4" w:rsidP="00614C22">
      <w:pPr>
        <w:numPr>
          <w:ilvl w:val="12"/>
          <w:numId w:val="0"/>
        </w:numPr>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  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r w:rsidRPr="002822A4">
        <w:rPr>
          <w:bCs/>
          <w:sz w:val="24"/>
          <w:szCs w:val="24"/>
        </w:rPr>
        <w:t xml:space="preserve">                 </w:t>
      </w: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lastRenderedPageBreak/>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w:t>
      </w:r>
      <w:proofErr w:type="spellStart"/>
      <w:r w:rsidR="003C35ED" w:rsidRPr="002822A4">
        <w:rPr>
          <w:color w:val="000000"/>
        </w:rPr>
        <w:t>subseqüente</w:t>
      </w:r>
      <w:proofErr w:type="spellEnd"/>
      <w:r w:rsidR="003C35ED" w:rsidRPr="002822A4">
        <w:rPr>
          <w:color w:val="000000"/>
        </w:rPr>
        <w:t xml:space="preserve">, no mesmo horário e </w:t>
      </w:r>
      <w:r w:rsidR="007319F4" w:rsidRPr="002822A4">
        <w:rPr>
          <w:color w:val="000000"/>
        </w:rPr>
        <w:t>locais anteriormente estabelecidos</w:t>
      </w:r>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.15 -</w:t>
      </w:r>
      <w:r w:rsidR="003C35ED" w:rsidRPr="002822A4">
        <w:rPr>
          <w:b/>
          <w:bCs/>
          <w:color w:val="000000"/>
        </w:rPr>
        <w:t xml:space="preserve"> </w:t>
      </w:r>
      <w:r w:rsidR="003C35ED" w:rsidRPr="002822A4">
        <w:rPr>
          <w:color w:val="000000"/>
        </w:rPr>
        <w:t xml:space="preserve">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 xml:space="preserve"> -  </w:t>
      </w:r>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
          <w:bCs/>
        </w:rPr>
        <w:t xml:space="preserve">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
          <w:bCs/>
          <w:color w:val="000000"/>
        </w:rPr>
        <w:t xml:space="preserve"> </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r w:rsidRPr="002822A4">
        <w:rPr>
          <w:color w:val="000000"/>
        </w:rPr>
        <w:t>Anexo VI –.</w:t>
      </w:r>
      <w:r w:rsidRPr="002822A4">
        <w:rPr>
          <w:b/>
          <w:bCs/>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9654F4" w:rsidRDefault="009654F4" w:rsidP="007319F4">
      <w:pPr>
        <w:autoSpaceDE w:val="0"/>
        <w:autoSpaceDN w:val="0"/>
        <w:adjustRightInd w:val="0"/>
        <w:ind w:right="-81"/>
        <w:rPr>
          <w:color w:val="000000"/>
        </w:rPr>
      </w:pPr>
    </w:p>
    <w:p w:rsidR="009654F4" w:rsidRDefault="009654F4" w:rsidP="00696010">
      <w:pPr>
        <w:autoSpaceDE w:val="0"/>
        <w:autoSpaceDN w:val="0"/>
        <w:adjustRightInd w:val="0"/>
        <w:ind w:right="-81"/>
        <w:jc w:val="center"/>
        <w:rPr>
          <w:color w:val="000000"/>
        </w:rPr>
      </w:pPr>
    </w:p>
    <w:p w:rsidR="009654F4" w:rsidRDefault="009654F4" w:rsidP="00696010">
      <w:pPr>
        <w:autoSpaceDE w:val="0"/>
        <w:autoSpaceDN w:val="0"/>
        <w:adjustRightInd w:val="0"/>
        <w:ind w:right="-81"/>
        <w:jc w:val="center"/>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30266C">
        <w:rPr>
          <w:color w:val="000000"/>
        </w:rPr>
        <w:t>27</w:t>
      </w:r>
      <w:r w:rsidR="00932623">
        <w:rPr>
          <w:color w:val="000000"/>
        </w:rPr>
        <w:t xml:space="preserve"> de </w:t>
      </w:r>
      <w:r w:rsidR="0030266C">
        <w:rPr>
          <w:color w:val="000000"/>
        </w:rPr>
        <w:t xml:space="preserve">Fevereiro de </w:t>
      </w:r>
      <w:proofErr w:type="gramStart"/>
      <w:r w:rsidR="0030266C">
        <w:rPr>
          <w:color w:val="000000"/>
        </w:rPr>
        <w:t>2019</w:t>
      </w:r>
      <w:proofErr w:type="gramEnd"/>
    </w:p>
    <w:p w:rsidR="003C35ED" w:rsidRDefault="003C35ED" w:rsidP="00696010">
      <w:pPr>
        <w:autoSpaceDE w:val="0"/>
        <w:autoSpaceDN w:val="0"/>
        <w:adjustRightInd w:val="0"/>
        <w:ind w:right="-81"/>
        <w:jc w:val="center"/>
        <w:rPr>
          <w:color w:val="000000"/>
        </w:rPr>
      </w:pPr>
    </w:p>
    <w:p w:rsidR="00932623" w:rsidRDefault="00932623" w:rsidP="00696010">
      <w:pPr>
        <w:autoSpaceDE w:val="0"/>
        <w:autoSpaceDN w:val="0"/>
        <w:adjustRightInd w:val="0"/>
        <w:ind w:right="-81"/>
        <w:jc w:val="center"/>
        <w:rPr>
          <w:color w:val="000000"/>
        </w:rPr>
      </w:pPr>
    </w:p>
    <w:p w:rsidR="00932623" w:rsidRDefault="00932623" w:rsidP="00696010">
      <w:pPr>
        <w:autoSpaceDE w:val="0"/>
        <w:autoSpaceDN w:val="0"/>
        <w:adjustRightInd w:val="0"/>
        <w:ind w:right="-81"/>
        <w:jc w:val="center"/>
        <w:rPr>
          <w:color w:val="000000"/>
        </w:rPr>
      </w:pPr>
    </w:p>
    <w:p w:rsidR="00B612BF" w:rsidRPr="002822A4" w:rsidRDefault="00B612BF" w:rsidP="00696010">
      <w:pPr>
        <w:autoSpaceDE w:val="0"/>
        <w:autoSpaceDN w:val="0"/>
        <w:adjustRightInd w:val="0"/>
        <w:ind w:right="-81"/>
        <w:jc w:val="center"/>
        <w:rPr>
          <w:color w:val="000000"/>
        </w:rPr>
      </w:pPr>
    </w:p>
    <w:p w:rsidR="003C35ED" w:rsidRPr="002822A4" w:rsidRDefault="008425BF" w:rsidP="00696010">
      <w:pPr>
        <w:autoSpaceDE w:val="0"/>
        <w:autoSpaceDN w:val="0"/>
        <w:adjustRightInd w:val="0"/>
        <w:ind w:right="-81"/>
        <w:jc w:val="center"/>
        <w:rPr>
          <w:color w:val="000000"/>
        </w:rPr>
      </w:pPr>
      <w:r>
        <w:rPr>
          <w:color w:val="000000"/>
        </w:rPr>
        <w:t>JOSÉ CARLOS MOTA</w:t>
      </w:r>
    </w:p>
    <w:p w:rsidR="003636FC" w:rsidRPr="00940D6E" w:rsidRDefault="008425BF" w:rsidP="00696010">
      <w:pPr>
        <w:autoSpaceDE w:val="0"/>
        <w:autoSpaceDN w:val="0"/>
        <w:adjustRightInd w:val="0"/>
        <w:ind w:right="-81"/>
        <w:jc w:val="center"/>
        <w:rPr>
          <w:b/>
          <w:color w:val="000000"/>
        </w:rPr>
      </w:pPr>
      <w:r>
        <w:rPr>
          <w:b/>
          <w:color w:val="000000"/>
        </w:rPr>
        <w:t>Secretário Municipal de Administração e Finanças</w:t>
      </w:r>
    </w:p>
    <w:p w:rsidR="003636FC" w:rsidRDefault="003636FC" w:rsidP="00696010">
      <w:pPr>
        <w:widowControl w:val="0"/>
        <w:ind w:right="-81"/>
        <w:jc w:val="center"/>
      </w:pPr>
    </w:p>
    <w:p w:rsidR="00325481" w:rsidRDefault="00325481" w:rsidP="007319F4">
      <w:pPr>
        <w:widowControl w:val="0"/>
        <w:ind w:right="-81"/>
      </w:pPr>
    </w:p>
    <w:p w:rsidR="00B32A9C" w:rsidRDefault="00B32A9C" w:rsidP="00EF263F">
      <w:pPr>
        <w:autoSpaceDE w:val="0"/>
        <w:autoSpaceDN w:val="0"/>
        <w:adjustRightInd w:val="0"/>
        <w:ind w:right="-99"/>
        <w:jc w:val="center"/>
        <w:rPr>
          <w:b/>
          <w:bCs/>
          <w:color w:val="000000"/>
        </w:rPr>
      </w:pPr>
      <w:r w:rsidRPr="002822A4">
        <w:rPr>
          <w:b/>
          <w:bCs/>
          <w:color w:val="000000"/>
        </w:rPr>
        <w:lastRenderedPageBreak/>
        <w:t>ANEXO I – TERMO DE REFERÊNCIA</w:t>
      </w:r>
    </w:p>
    <w:p w:rsidR="00FB0DB5" w:rsidRPr="002822A4" w:rsidRDefault="00FB0DB5"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E62159">
        <w:rPr>
          <w:color w:val="000000"/>
        </w:rPr>
        <w:t>10/</w:t>
      </w:r>
      <w:r w:rsidR="0030266C">
        <w:rPr>
          <w:color w:val="000000"/>
        </w:rPr>
        <w:t>2019</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E62159">
        <w:rPr>
          <w:color w:val="000000"/>
        </w:rPr>
        <w:t>23/</w:t>
      </w:r>
      <w:r w:rsidR="0030266C">
        <w:rPr>
          <w:color w:val="000000"/>
        </w:rPr>
        <w:t>2019</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7319F4" w:rsidRDefault="00B76A48" w:rsidP="007319F4">
      <w:pPr>
        <w:numPr>
          <w:ilvl w:val="0"/>
          <w:numId w:val="10"/>
        </w:numPr>
        <w:autoSpaceDE w:val="0"/>
        <w:autoSpaceDN w:val="0"/>
        <w:adjustRightInd w:val="0"/>
        <w:ind w:left="0" w:right="-99" w:firstLine="0"/>
        <w:jc w:val="both"/>
        <w:rPr>
          <w:b/>
        </w:rPr>
      </w:pPr>
      <w:r w:rsidRPr="007319F4">
        <w:rPr>
          <w:b/>
        </w:rPr>
        <w:t>- OBJETO</w:t>
      </w:r>
      <w:r w:rsidRPr="002822A4">
        <w:t>: Este Termo de Referência tem por objeto</w:t>
      </w:r>
      <w:r w:rsidR="00EF263F">
        <w:t xml:space="preserve"> a</w:t>
      </w:r>
      <w:r w:rsidR="00932623" w:rsidRPr="007319F4">
        <w:rPr>
          <w:b/>
          <w:color w:val="000000"/>
        </w:rPr>
        <w:t xml:space="preserve"> </w:t>
      </w:r>
      <w:r w:rsidR="007319F4" w:rsidRPr="007319F4">
        <w:rPr>
          <w:b/>
        </w:rPr>
        <w:t>AQUISIÇÃO DE FRUTAS E VERDURAS</w:t>
      </w:r>
      <w:r w:rsidR="00390118">
        <w:rPr>
          <w:b/>
        </w:rPr>
        <w:t xml:space="preserve"> DESTINADAS AS</w:t>
      </w:r>
      <w:r w:rsidR="007319F4" w:rsidRPr="007319F4">
        <w:rPr>
          <w:b/>
        </w:rPr>
        <w:t xml:space="preserve"> DIVERSAS SECRETARIAS DESTE MUNICIPIO</w:t>
      </w:r>
      <w:r w:rsidR="007319F4">
        <w:rPr>
          <w:b/>
        </w:rPr>
        <w:t>.</w:t>
      </w:r>
    </w:p>
    <w:p w:rsidR="007319F4" w:rsidRPr="007319F4" w:rsidRDefault="007319F4" w:rsidP="007319F4">
      <w:pPr>
        <w:autoSpaceDE w:val="0"/>
        <w:autoSpaceDN w:val="0"/>
        <w:adjustRightInd w:val="0"/>
        <w:ind w:right="-99"/>
        <w:jc w:val="both"/>
        <w:rPr>
          <w:b/>
        </w:rPr>
      </w:pPr>
    </w:p>
    <w:p w:rsidR="00985AF4" w:rsidRDefault="00985AF4" w:rsidP="00696010">
      <w:pPr>
        <w:numPr>
          <w:ilvl w:val="0"/>
          <w:numId w:val="10"/>
        </w:numPr>
        <w:autoSpaceDE w:val="0"/>
        <w:autoSpaceDN w:val="0"/>
        <w:adjustRightInd w:val="0"/>
        <w:ind w:left="0" w:right="-99" w:firstLine="0"/>
        <w:jc w:val="both"/>
        <w:rPr>
          <w:b/>
        </w:rPr>
      </w:pPr>
      <w:r w:rsidRPr="002822A4">
        <w:rPr>
          <w:b/>
        </w:rPr>
        <w:t>– ESPECIFICAÇÃO:</w:t>
      </w:r>
    </w:p>
    <w:p w:rsidR="00BA0F59" w:rsidRDefault="00BA0F59" w:rsidP="00BA0F59">
      <w:pPr>
        <w:autoSpaceDE w:val="0"/>
        <w:autoSpaceDN w:val="0"/>
        <w:adjustRightInd w:val="0"/>
        <w:ind w:right="-99"/>
        <w:jc w:val="both"/>
        <w:rPr>
          <w:b/>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1011"/>
        <w:gridCol w:w="992"/>
        <w:gridCol w:w="6946"/>
      </w:tblGrid>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b/>
              </w:rPr>
            </w:pPr>
            <w:r>
              <w:rPr>
                <w:rFonts w:ascii="Arial" w:hAnsi="Arial" w:cs="Arial"/>
                <w:b/>
              </w:rPr>
              <w:t>Item</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b/>
              </w:rPr>
            </w:pPr>
            <w:r>
              <w:rPr>
                <w:rFonts w:ascii="Arial" w:hAnsi="Arial" w:cs="Arial"/>
                <w:b/>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b/>
              </w:rPr>
            </w:pPr>
            <w:bookmarkStart w:id="0" w:name="_GoBack"/>
            <w:bookmarkEnd w:id="0"/>
            <w:r>
              <w:rPr>
                <w:rFonts w:ascii="Arial" w:hAnsi="Arial" w:cs="Arial"/>
                <w:b/>
              </w:rPr>
              <w:t>Descrição do Material/Serviço</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ABACATE de primeira; tamanho e coloração uniformes; devendo ser bem desenvolvido e maduro; com polpa firme e intacta; sem danos físicos e mecânicos oriundos do manuseio e </w:t>
            </w:r>
            <w:proofErr w:type="gramStart"/>
            <w:r>
              <w:rPr>
                <w:rFonts w:ascii="Arial" w:hAnsi="Arial" w:cs="Arial"/>
              </w:rPr>
              <w:t>transporte</w:t>
            </w:r>
            <w:proofErr w:type="gramEnd"/>
            <w:r>
              <w:rPr>
                <w:rFonts w:ascii="Arial" w:hAnsi="Arial" w:cs="Arial"/>
              </w:rPr>
              <w:t xml:space="preserv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proofErr w:type="gramStart"/>
            <w:r>
              <w:rPr>
                <w:rFonts w:ascii="Arial" w:hAnsi="Arial" w:cs="Arial"/>
              </w:rPr>
              <w:t>2</w:t>
            </w:r>
            <w:proofErr w:type="gramEnd"/>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7000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ABACAXI PÉROLA - O produto deverá estar de acordo com a NTA 17 (Decreto 12.486 de 20/10/2015) </w:t>
            </w:r>
            <w:proofErr w:type="spellStart"/>
            <w:r>
              <w:rPr>
                <w:rFonts w:ascii="Arial" w:hAnsi="Arial" w:cs="Arial"/>
              </w:rPr>
              <w:t>aqual</w:t>
            </w:r>
            <w:proofErr w:type="spellEnd"/>
            <w:r>
              <w:rPr>
                <w:rFonts w:ascii="Arial" w:hAnsi="Arial" w:cs="Arial"/>
              </w:rPr>
              <w:t xml:space="preserve"> estabelece Classificação PRIMEIRA: constituída por fruta de boa qualidade, sem defeitos </w:t>
            </w:r>
            <w:proofErr w:type="spellStart"/>
            <w:proofErr w:type="gramStart"/>
            <w:r>
              <w:rPr>
                <w:rFonts w:ascii="Arial" w:hAnsi="Arial" w:cs="Arial"/>
              </w:rPr>
              <w:t>sérios,</w:t>
            </w:r>
            <w:proofErr w:type="gramEnd"/>
            <w:r>
              <w:rPr>
                <w:rFonts w:ascii="Arial" w:hAnsi="Arial" w:cs="Arial"/>
              </w:rPr>
              <w:t>apresentando</w:t>
            </w:r>
            <w:proofErr w:type="spellEnd"/>
            <w:r>
              <w:rPr>
                <w:rFonts w:ascii="Arial" w:hAnsi="Arial" w:cs="Arial"/>
              </w:rPr>
              <w:t xml:space="preserve"> tamanho, cor e conformação uniformes, devendo ser bem desenvolvidas e </w:t>
            </w:r>
            <w:proofErr w:type="spellStart"/>
            <w:r>
              <w:rPr>
                <w:rFonts w:ascii="Arial" w:hAnsi="Arial" w:cs="Arial"/>
              </w:rPr>
              <w:t>maduras.Serão</w:t>
            </w:r>
            <w:proofErr w:type="spellEnd"/>
            <w:r>
              <w:rPr>
                <w:rFonts w:ascii="Arial" w:hAnsi="Arial" w:cs="Arial"/>
              </w:rPr>
              <w:t xml:space="preserve"> tolerados ligeiros defeitos na conformação, tamanho e cor. As frutas poderão </w:t>
            </w:r>
            <w:proofErr w:type="spellStart"/>
            <w:r>
              <w:rPr>
                <w:rFonts w:ascii="Arial" w:hAnsi="Arial" w:cs="Arial"/>
              </w:rPr>
              <w:t>apresentarligeiras</w:t>
            </w:r>
            <w:proofErr w:type="spellEnd"/>
            <w:r>
              <w:rPr>
                <w:rFonts w:ascii="Arial" w:hAnsi="Arial" w:cs="Arial"/>
              </w:rPr>
              <w:t xml:space="preserve"> manchas no epicarpo (casca); desde que não prejudiquem a sua aparência geral. A polpa deverá estar intacta e firme. O pedúnculo poderá estar ligeiramente danificado.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proofErr w:type="gramStart"/>
            <w:r>
              <w:rPr>
                <w:rFonts w:ascii="Arial" w:hAnsi="Arial" w:cs="Arial"/>
              </w:rPr>
              <w:t>3</w:t>
            </w:r>
            <w:proofErr w:type="gramEnd"/>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ABÓBORA JAPONESA, de ótima qualidade e sem defeitos, suficientemente desenvolvida, com aspecto. Aroma e sabor típicos da variedade e uniformes no tamanho e na cor. Não deverá apresentar rachaduras ou cortes na casca; a polpa deverá estar intacta e limpa.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proofErr w:type="gramStart"/>
            <w:r>
              <w:rPr>
                <w:rFonts w:ascii="Arial" w:hAnsi="Arial" w:cs="Arial"/>
              </w:rPr>
              <w:t>4</w:t>
            </w:r>
            <w:proofErr w:type="gramEnd"/>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proofErr w:type="gramStart"/>
            <w:r>
              <w:rPr>
                <w:rFonts w:ascii="Arial" w:hAnsi="Arial" w:cs="Arial"/>
              </w:rPr>
              <w:t>kg</w:t>
            </w:r>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ABÓBORA PAULISTA - O produto deve ser de 1ª qualidade; tamanho e coloração uniformes e suficientemente desenvolvidas; isenta de enfermidades; material terroso; defeitos graves que alterem a conformação e aparência; sem lesões de origem física e mecânica (rachaduras, perfurações e cortes).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proofErr w:type="gramStart"/>
            <w:r>
              <w:rPr>
                <w:rFonts w:ascii="Arial" w:hAnsi="Arial" w:cs="Arial"/>
              </w:rPr>
              <w:t>5</w:t>
            </w:r>
            <w:proofErr w:type="gramEnd"/>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ALFACE, CRESPA tipo extra, deverá ser procedente de espécimes vegetais genuínos e sãos, ser fresca, ter atingido o grau máximo no tamanho, aroma e cor da espécie e variedade, estar livre de enfermidades, insetos e sujidades, não estar danificado por qualquer lesão de origem física ou mecânica que afete a sua aparência. Não serão aceitas peças murchas</w:t>
            </w:r>
            <w:proofErr w:type="gramStart"/>
            <w:r>
              <w:rPr>
                <w:rFonts w:ascii="Arial" w:hAnsi="Arial" w:cs="Arial"/>
              </w:rPr>
              <w:t>..</w:t>
            </w:r>
            <w:proofErr w:type="gramEnd"/>
            <w:r>
              <w:rPr>
                <w:rFonts w:ascii="Arial" w:hAnsi="Arial" w:cs="Arial"/>
              </w:rPr>
              <w:t xml:space="preserv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proofErr w:type="gramStart"/>
            <w:r>
              <w:rPr>
                <w:rFonts w:ascii="Arial" w:hAnsi="Arial" w:cs="Arial"/>
              </w:rPr>
              <w:t>6</w:t>
            </w:r>
            <w:proofErr w:type="gramEnd"/>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ALFACE, PRIMEIRA QUALIDADE, IN NATURA Em </w:t>
            </w:r>
            <w:proofErr w:type="spellStart"/>
            <w:proofErr w:type="gramStart"/>
            <w:r>
              <w:rPr>
                <w:rFonts w:ascii="Arial" w:hAnsi="Arial" w:cs="Arial"/>
              </w:rPr>
              <w:t>pe</w:t>
            </w:r>
            <w:proofErr w:type="spellEnd"/>
            <w:proofErr w:type="gramEnd"/>
            <w:r>
              <w:rPr>
                <w:rFonts w:ascii="Arial" w:hAnsi="Arial" w:cs="Arial"/>
              </w:rPr>
              <w:t xml:space="preserve">, apresentando grau de </w:t>
            </w:r>
            <w:proofErr w:type="spellStart"/>
            <w:r>
              <w:rPr>
                <w:rFonts w:ascii="Arial" w:hAnsi="Arial" w:cs="Arial"/>
              </w:rPr>
              <w:t>evolucao</w:t>
            </w:r>
            <w:proofErr w:type="spellEnd"/>
            <w:r>
              <w:rPr>
                <w:rFonts w:ascii="Arial" w:hAnsi="Arial" w:cs="Arial"/>
              </w:rPr>
              <w:t xml:space="preserve"> completo do tamanho, aroma e cor </w:t>
            </w:r>
            <w:proofErr w:type="spellStart"/>
            <w:r>
              <w:rPr>
                <w:rFonts w:ascii="Arial" w:hAnsi="Arial" w:cs="Arial"/>
              </w:rPr>
              <w:t>propria</w:t>
            </w:r>
            <w:proofErr w:type="spellEnd"/>
            <w:r>
              <w:rPr>
                <w:rFonts w:ascii="Arial" w:hAnsi="Arial" w:cs="Arial"/>
              </w:rPr>
              <w:t xml:space="preserve">. Com </w:t>
            </w:r>
            <w:proofErr w:type="spellStart"/>
            <w:r>
              <w:rPr>
                <w:rFonts w:ascii="Arial" w:hAnsi="Arial" w:cs="Arial"/>
              </w:rPr>
              <w:t>ausencia</w:t>
            </w:r>
            <w:proofErr w:type="spellEnd"/>
            <w:r>
              <w:rPr>
                <w:rFonts w:ascii="Arial" w:hAnsi="Arial" w:cs="Arial"/>
              </w:rPr>
              <w:t xml:space="preserve"> de sujidades, parasitos e larvas, de acordo com a </w:t>
            </w:r>
            <w:proofErr w:type="spellStart"/>
            <w:r>
              <w:rPr>
                <w:rFonts w:ascii="Arial" w:hAnsi="Arial" w:cs="Arial"/>
              </w:rPr>
              <w:t>Resolucao</w:t>
            </w:r>
            <w:proofErr w:type="spellEnd"/>
            <w:r>
              <w:rPr>
                <w:rFonts w:ascii="Arial" w:hAnsi="Arial" w:cs="Arial"/>
              </w:rPr>
              <w:t xml:space="preserve"> 12/78 da CNNPA.</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proofErr w:type="gramStart"/>
            <w:r>
              <w:rPr>
                <w:rFonts w:ascii="Arial" w:hAnsi="Arial" w:cs="Arial"/>
              </w:rPr>
              <w:t>7</w:t>
            </w:r>
            <w:proofErr w:type="gramEnd"/>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1000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ALHO</w:t>
            </w:r>
            <w:proofErr w:type="gramStart"/>
            <w:r>
              <w:rPr>
                <w:rFonts w:ascii="Arial" w:hAnsi="Arial" w:cs="Arial"/>
              </w:rPr>
              <w:t xml:space="preserve">  </w:t>
            </w:r>
            <w:proofErr w:type="gramEnd"/>
            <w:r>
              <w:rPr>
                <w:rFonts w:ascii="Arial" w:hAnsi="Arial" w:cs="Arial"/>
              </w:rPr>
              <w:t xml:space="preserve">-. Ser de Classificação EXTRA: ótima qualidade, sem defeito, fisiologicamente desenvolvido, firme e intacto; sem broto, defeitos e lesões de origem física ou mecânica (rachaduras, perfurações e cortes); tamanho e coloração uniformes; devendo ser graúdo; sem material terroso ou </w:t>
            </w:r>
            <w:r>
              <w:rPr>
                <w:rFonts w:ascii="Arial" w:hAnsi="Arial" w:cs="Arial"/>
              </w:rPr>
              <w:lastRenderedPageBreak/>
              <w:t xml:space="preserve">sujidade, livre de substâncias tóxicas ou </w:t>
            </w:r>
            <w:proofErr w:type="spellStart"/>
            <w:proofErr w:type="gramStart"/>
            <w:r>
              <w:rPr>
                <w:rFonts w:ascii="Arial" w:hAnsi="Arial" w:cs="Arial"/>
              </w:rPr>
              <w:t>nocivas.</w:t>
            </w:r>
            <w:proofErr w:type="gramEnd"/>
            <w:r>
              <w:rPr>
                <w:rFonts w:ascii="Arial" w:hAnsi="Arial" w:cs="Arial"/>
              </w:rPr>
              <w:t>Características</w:t>
            </w:r>
            <w:proofErr w:type="spellEnd"/>
            <w:r>
              <w:rPr>
                <w:rFonts w:ascii="Arial" w:hAnsi="Arial" w:cs="Arial"/>
              </w:rPr>
              <w:t xml:space="preserve">: cor branca, com aspecto, cor, cheiro e sabor próprios; sem pontos de bolores, parasitas ou larvas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proofErr w:type="gramStart"/>
            <w:r>
              <w:rPr>
                <w:rFonts w:ascii="Arial" w:hAnsi="Arial" w:cs="Arial"/>
              </w:rPr>
              <w:lastRenderedPageBreak/>
              <w:t>8</w:t>
            </w:r>
            <w:proofErr w:type="gramEnd"/>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proofErr w:type="gramStart"/>
            <w:r>
              <w:rPr>
                <w:rFonts w:ascii="Arial" w:hAnsi="Arial" w:cs="Arial"/>
              </w:rPr>
              <w:t>kg</w:t>
            </w:r>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1000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AMEIXA NACIONAL, 1ª qualidade, fruto médio, limpo e acondicionado de forma a evitar danos físicos, mecânicos ou biológicos, íntegro, limpo, amadurecimento intermediário (“de vez”), apresentando grau de maturação tal que lhe permita suportar a manipulação, o transporte e a conservação, em condições adequadas para o consumo. Ausência de parasitas, sujidades, larvas e corpos estranhos aderidos à casca. O produto deve ser entregue em ótimas condições de utilização. Podendo ser orgânico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proofErr w:type="gramStart"/>
            <w:r>
              <w:rPr>
                <w:rFonts w:ascii="Arial" w:hAnsi="Arial" w:cs="Arial"/>
              </w:rPr>
              <w:t>9</w:t>
            </w:r>
            <w:proofErr w:type="gramEnd"/>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4000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BANANA MAÇA, em pencas, de primeira, tamanho e </w:t>
            </w:r>
            <w:proofErr w:type="gramStart"/>
            <w:r>
              <w:rPr>
                <w:rFonts w:ascii="Arial" w:hAnsi="Arial" w:cs="Arial"/>
              </w:rPr>
              <w:t>coloração uniformes, com a polpa firme e intacta, devendo ser bem desenvolvida e madura, sem danos físicos e mecânicos oriundos do manuseio e transporte</w:t>
            </w:r>
            <w:proofErr w:type="gramEnd"/>
            <w:r>
              <w:rPr>
                <w:rFonts w:ascii="Arial" w:hAnsi="Arial" w:cs="Arial"/>
              </w:rPr>
              <w:t xml:space="preserv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10</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BANANA PRATA - O produto deverá estar de acordo com a NTA 17 (Decreto 12.486 de 20/10/2015) a qual estabelece Classificação PRIMEIRA: constituída por fruta de boa qualidade, sem defeitos sérios, apresentando tamanho, cor e 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11</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BATATA DOCE - O produto deverá estar de acordo com a NTA 15 </w:t>
            </w:r>
            <w:proofErr w:type="gramStart"/>
            <w:r>
              <w:rPr>
                <w:rFonts w:ascii="Arial" w:hAnsi="Arial" w:cs="Arial"/>
              </w:rPr>
              <w:t xml:space="preserve">( </w:t>
            </w:r>
            <w:proofErr w:type="gramEnd"/>
            <w:r>
              <w:rPr>
                <w:rFonts w:ascii="Arial" w:hAnsi="Arial" w:cs="Arial"/>
              </w:rPr>
              <w:t xml:space="preserve">Decreto 12.486 de 20/10/2015) a qual estabelece Classificação PRIMEIRA: constituída por espécimes vegetais genuínos de boa qualidade, compactos e firmes. As raízes, tubérculos e rizomas deverão apresentar suficiente evolução de tamanho, cor e sabor típicos da espécie Serão tolerados ligeiros defeitos, desde que não alterem a sua conformação e </w:t>
            </w:r>
            <w:proofErr w:type="gramStart"/>
            <w:r>
              <w:rPr>
                <w:rFonts w:ascii="Arial" w:hAnsi="Arial" w:cs="Arial"/>
              </w:rPr>
              <w:t>aparência</w:t>
            </w:r>
            <w:proofErr w:type="gramEnd"/>
            <w:r>
              <w:rPr>
                <w:rFonts w:ascii="Arial" w:hAnsi="Arial" w:cs="Arial"/>
              </w:rPr>
              <w:t xml:space="preserv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12</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6000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BATATA INGLESA, especial, lisa de primeira, firme e intacta, sem lesões de origem física ou mecânica, (rachaduras, cortes), tamanho e </w:t>
            </w:r>
            <w:proofErr w:type="spellStart"/>
            <w:r>
              <w:rPr>
                <w:rFonts w:ascii="Arial" w:hAnsi="Arial" w:cs="Arial"/>
              </w:rPr>
              <w:t>coformação</w:t>
            </w:r>
            <w:proofErr w:type="spellEnd"/>
            <w:r>
              <w:rPr>
                <w:rFonts w:ascii="Arial" w:hAnsi="Arial" w:cs="Arial"/>
              </w:rPr>
              <w:t xml:space="preserve"> uniformes, devendo ser graúda.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13</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1000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proofErr w:type="gramStart"/>
            <w:r>
              <w:rPr>
                <w:rFonts w:ascii="Arial" w:hAnsi="Arial" w:cs="Arial"/>
              </w:rPr>
              <w:t>BERINJELA :</w:t>
            </w:r>
            <w:proofErr w:type="gramEnd"/>
            <w:r>
              <w:rPr>
                <w:rFonts w:ascii="Arial" w:hAnsi="Arial" w:cs="Arial"/>
              </w:rPr>
              <w:t xml:space="preserve"> constituída por legumes de boa qualidade, suficientemente desenvolvidos. Deverão apresentar coloração e tamanho uniformes. Serão tolerados ligeiros defeitos na conformação e ligeira descoloração nos legumes, desde que não afetem as suas características. Serão tolerados pequenos danos de origem física ou mecânica, desde que não causem defeitos graves nos </w:t>
            </w:r>
            <w:proofErr w:type="gramStart"/>
            <w:r>
              <w:rPr>
                <w:rFonts w:ascii="Arial" w:hAnsi="Arial" w:cs="Arial"/>
              </w:rPr>
              <w:t>legumes</w:t>
            </w:r>
            <w:proofErr w:type="gramEnd"/>
            <w:r>
              <w:rPr>
                <w:rFonts w:ascii="Arial" w:hAnsi="Arial" w:cs="Arial"/>
              </w:rPr>
              <w:t xml:space="preserv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14</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BETERRABA EXTRA -</w:t>
            </w:r>
            <w:proofErr w:type="gramStart"/>
            <w:r>
              <w:rPr>
                <w:rFonts w:ascii="Arial" w:hAnsi="Arial" w:cs="Arial"/>
              </w:rPr>
              <w:t xml:space="preserve">  </w:t>
            </w:r>
            <w:proofErr w:type="gramEnd"/>
            <w:r>
              <w:rPr>
                <w:rFonts w:ascii="Arial" w:hAnsi="Arial" w:cs="Arial"/>
              </w:rPr>
              <w:t xml:space="preserve">constituída por espécimes vegetais genuínos de boa qualidade, compactos e firmes. As raízes, tubérculos e rizomas deverão apresentar suficiente evolução de tamanho, cor e sabor típicos da espécie Serão tolerados ligeiros defeitos, desde que não alterem a sua conformação e aparência.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15</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proofErr w:type="spellStart"/>
            <w:proofErr w:type="gramStart"/>
            <w:r>
              <w:rPr>
                <w:rFonts w:ascii="Arial" w:hAnsi="Arial" w:cs="Arial"/>
              </w:rPr>
              <w:t>und</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BRÓCOLIS - De Primeira. Devera ter coloração verde, ser tenros, fresco, estar sem ataques de pragas e doenças e não apresentar-se com folhas amareladas e danos mecânicos. </w:t>
            </w:r>
            <w:r>
              <w:rPr>
                <w:rFonts w:ascii="Arial" w:hAnsi="Arial" w:cs="Arial"/>
              </w:rPr>
              <w:lastRenderedPageBreak/>
              <w:t xml:space="preserve">Deverá apresentar grau de maturação tal que permita suportar a manipulação, o transporte e a conservação em condições adequadas para o consumo mediato e imediato. As frutas e hortaliças deverão ser procedentes de espécies genuínas e sãs e satisfazer as seguintes condições mínimas: serem frescas; não estarem golpeadas e danificadas por quaisquer lesões de origem física, mecânica ou biológica que afetam sua aparência, a polpa e o pedúnculo (quando houver) deverão se apresentar intactos e firmes. Os alimentos não devem estar em contato com papel não adequado (reciclado, jornais, revistas e similares), papelão ou plástico </w:t>
            </w:r>
            <w:proofErr w:type="gramStart"/>
            <w:r>
              <w:rPr>
                <w:rFonts w:ascii="Arial" w:hAnsi="Arial" w:cs="Arial"/>
              </w:rPr>
              <w:t>reciclado</w:t>
            </w:r>
            <w:proofErr w:type="gramEnd"/>
            <w:r>
              <w:rPr>
                <w:rFonts w:ascii="Arial" w:hAnsi="Arial" w:cs="Arial"/>
              </w:rPr>
              <w:t xml:space="preserv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lastRenderedPageBreak/>
              <w:t>16</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4000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CEBOLA BRANCA CABEÇA, 1ª qualidade, bulbo de tamanho médio, com características íntegras, livre de insetos, parasitas, larvas, sujidades e corpos estranhos aderidos à casca. Não deve apresentar quaisquer lesões de origem física, mecânica ou biológica. O produto deve ser entregue em ótimas condições de utilização. Podendo ser orgânico.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17</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CEBOLA ROXA - O produto deverá estar de acordo com a NTA 15 </w:t>
            </w:r>
            <w:proofErr w:type="gramStart"/>
            <w:r>
              <w:rPr>
                <w:rFonts w:ascii="Arial" w:hAnsi="Arial" w:cs="Arial"/>
              </w:rPr>
              <w:t xml:space="preserve">( </w:t>
            </w:r>
            <w:proofErr w:type="gramEnd"/>
            <w:r>
              <w:rPr>
                <w:rFonts w:ascii="Arial" w:hAnsi="Arial" w:cs="Arial"/>
              </w:rPr>
              <w:t xml:space="preserve">Decreto 12.486 de 20/10/2015) a qual estabelece Classificação PRIMEIRA: constituída por espécimes vegetais genuínos de boa qualidade, compactos e firmes. As raízes, tubérculos e rizomas deverão apresentar suficiente evolução de tamanho, cor e sabor típicos da espécie Serão tolerados ligeiros defeitos, desde que não alterem a sua conformação e aparência.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18</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5000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CENOURA, tipo extra AA, sem rama, fresca, compacta e firme, sem lesões de origem físicas ou mecânicas, rachaduras, cortes tamanho e coloração uniformes, devendo ser bem desenvolvida.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19</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proofErr w:type="spellStart"/>
            <w:proofErr w:type="gramStart"/>
            <w:r>
              <w:rPr>
                <w:rFonts w:ascii="Arial" w:hAnsi="Arial" w:cs="Arial"/>
              </w:rPr>
              <w:t>unid</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CHEIRO VERDE composto por Salsinha e Cebolinha, sem defeitos, sem folhas murchas, sem traços de descoloração, firme intacta e bem desenvolvida, tipo extra,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CHUCHU, tipo extra AA, tamanho e coloração uniformes, livre de enfermidades, materiais terrosos, sem danos físicos e mecânicos oriundos do manuseio e transporte,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21</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proofErr w:type="spellStart"/>
            <w:proofErr w:type="gramStart"/>
            <w:r>
              <w:rPr>
                <w:rFonts w:ascii="Arial" w:hAnsi="Arial" w:cs="Arial"/>
              </w:rPr>
              <w:t>und</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COUVE-FLOR De 1ª qualidade, compacta e firme, sem lesões de origem física ou mecânica, perfurações e cortes, tamanho e coloração </w:t>
            </w:r>
            <w:proofErr w:type="spellStart"/>
            <w:r>
              <w:rPr>
                <w:rFonts w:ascii="Arial" w:hAnsi="Arial" w:cs="Arial"/>
              </w:rPr>
              <w:t>ouniformes</w:t>
            </w:r>
            <w:proofErr w:type="spellEnd"/>
            <w:r>
              <w:rPr>
                <w:rFonts w:ascii="Arial" w:hAnsi="Arial" w:cs="Arial"/>
              </w:rPr>
              <w:t xml:space="preserve">, isento de sujidades, parasitas e larvas.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22</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proofErr w:type="spellStart"/>
            <w:proofErr w:type="gramStart"/>
            <w:r>
              <w:rPr>
                <w:rFonts w:ascii="Arial" w:hAnsi="Arial" w:cs="Arial"/>
              </w:rPr>
              <w:t>und</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COUVE, MANTEIGA tipo extra, de ótima qualidade, sem defeitos, com folhas verdes sem traços de descoloração turgescente, intactas, firmes e bem desenvolvidas. Deverão apresentar coloração e </w:t>
            </w:r>
            <w:proofErr w:type="gramStart"/>
            <w:r>
              <w:rPr>
                <w:rFonts w:ascii="Arial" w:hAnsi="Arial" w:cs="Arial"/>
              </w:rPr>
              <w:t>tamanho uniformes</w:t>
            </w:r>
            <w:proofErr w:type="gramEnd"/>
            <w:r>
              <w:rPr>
                <w:rFonts w:ascii="Arial" w:hAnsi="Arial" w:cs="Arial"/>
              </w:rPr>
              <w:t xml:space="preserve"> e típicos da variedade.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23</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500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CRAVO DA ÍNDIA – embalagem fechada indicando o prazo de validade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24</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500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ERVA-DOCE – embalagem fechada e intacta, indicando o prazo de </w:t>
            </w:r>
            <w:proofErr w:type="gramStart"/>
            <w:r>
              <w:rPr>
                <w:rFonts w:ascii="Arial" w:hAnsi="Arial" w:cs="Arial"/>
              </w:rPr>
              <w:t>validade</w:t>
            </w:r>
            <w:proofErr w:type="gramEnd"/>
            <w:r>
              <w:rPr>
                <w:rFonts w:ascii="Arial" w:hAnsi="Arial" w:cs="Arial"/>
              </w:rPr>
              <w:t xml:space="preserv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25</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500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Gergelim. Semente de gergelim branco. Apresentação: pacote. Validade: pelo menos </w:t>
            </w:r>
            <w:proofErr w:type="gramStart"/>
            <w:r>
              <w:rPr>
                <w:rFonts w:ascii="Arial" w:hAnsi="Arial" w:cs="Arial"/>
              </w:rPr>
              <w:t>6</w:t>
            </w:r>
            <w:proofErr w:type="gramEnd"/>
            <w:r>
              <w:rPr>
                <w:rFonts w:ascii="Arial" w:hAnsi="Arial" w:cs="Arial"/>
              </w:rPr>
              <w:t xml:space="preserve"> meses a partir da entrega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26</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GOIABA VERMELHA - O produto deverá estar de acordo com a NTA 17 (Decreto 12.486 de 20/10/2015) a qual estabelece Classificação PRIMEIRA: constituída por fruta de boa qualidade, sem defeitos sérios, apresentando tamanho, cor e </w:t>
            </w:r>
            <w:r>
              <w:rPr>
                <w:rFonts w:ascii="Arial" w:hAnsi="Arial" w:cs="Arial"/>
              </w:rPr>
              <w:lastRenderedPageBreak/>
              <w:t xml:space="preserve">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lastRenderedPageBreak/>
              <w:t>27</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1000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JILÓ, redondo tipo </w:t>
            </w:r>
            <w:proofErr w:type="gramStart"/>
            <w:r>
              <w:rPr>
                <w:rFonts w:ascii="Arial" w:hAnsi="Arial" w:cs="Arial"/>
              </w:rPr>
              <w:t>extra, tamanho</w:t>
            </w:r>
            <w:proofErr w:type="gramEnd"/>
            <w:r>
              <w:rPr>
                <w:rFonts w:ascii="Arial" w:hAnsi="Arial" w:cs="Arial"/>
              </w:rPr>
              <w:t xml:space="preserve"> e coloração uniformes, livre de enfermidades, materiais terrosos, sem danos físicos e mecânicos oriundos do manuseio e transporte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28</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KIWI; nacional ou importado, de primeira, tamanho e coloração uniformes, devendo ser bem desenvolvido e maduro, com polpa firme e intacta, sem danos físicos e mecânicos oriundos do manuseio e </w:t>
            </w:r>
            <w:proofErr w:type="gramStart"/>
            <w:r>
              <w:rPr>
                <w:rFonts w:ascii="Arial" w:hAnsi="Arial" w:cs="Arial"/>
              </w:rPr>
              <w:t>transporte</w:t>
            </w:r>
            <w:proofErr w:type="gramEnd"/>
            <w:r>
              <w:rPr>
                <w:rFonts w:ascii="Arial" w:hAnsi="Arial" w:cs="Arial"/>
              </w:rPr>
              <w:t xml:space="preserv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29</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LARANJA PÊRA, e / ou baia e /ou seleta tipo 1ª, fresca, com grau de maturação que permita a manipulação no transporte, sem defeitos sérios, apresentando tamanho, cor e conformação uniforme, devendo ser bem desenvolvida e madura. As frutas não poderão apresentar manchas ou defeitos na casca; a polpa deverá estar intacta e uniforme,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30</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LIMÃO THAITI, 1ª qualidade, separada por lotes homogêneos, coloração c3, classe 53, categoria extra, fresco, limpo, coloração uniforme apresentando grau de maturação tal que lhe permita suportar a manipulação, o transporte e a conservação, em condições adequadas para o consumo, isento de sujidades de origem orgânica, insetos, parasitas, larvas e corpos estranhos aderidos à superfície externa. </w:t>
            </w:r>
            <w:proofErr w:type="gramStart"/>
            <w:r>
              <w:rPr>
                <w:rFonts w:ascii="Arial" w:hAnsi="Arial" w:cs="Arial"/>
              </w:rPr>
              <w:t>não</w:t>
            </w:r>
            <w:proofErr w:type="gramEnd"/>
            <w:r>
              <w:rPr>
                <w:rFonts w:ascii="Arial" w:hAnsi="Arial" w:cs="Arial"/>
              </w:rPr>
              <w:t xml:space="preserve"> deve apresentar quaisquer lesões de origem física, mecânica ou biológica. </w:t>
            </w:r>
            <w:proofErr w:type="gramStart"/>
            <w:r>
              <w:rPr>
                <w:rFonts w:ascii="Arial" w:hAnsi="Arial" w:cs="Arial"/>
              </w:rPr>
              <w:t>o</w:t>
            </w:r>
            <w:proofErr w:type="gramEnd"/>
            <w:r>
              <w:rPr>
                <w:rFonts w:ascii="Arial" w:hAnsi="Arial" w:cs="Arial"/>
              </w:rPr>
              <w:t xml:space="preserve"> produto deve ser entregue em ótimas condições de utilização. </w:t>
            </w:r>
            <w:proofErr w:type="gramStart"/>
            <w:r>
              <w:rPr>
                <w:rFonts w:ascii="Arial" w:hAnsi="Arial" w:cs="Arial"/>
              </w:rPr>
              <w:t>podendo</w:t>
            </w:r>
            <w:proofErr w:type="gramEnd"/>
            <w:r>
              <w:rPr>
                <w:rFonts w:ascii="Arial" w:hAnsi="Arial" w:cs="Arial"/>
              </w:rPr>
              <w:t xml:space="preserve"> ser orgânico.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31</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500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LOURO - de primeira linha - embalagem de 8g – e a folha do </w:t>
            </w:r>
            <w:proofErr w:type="spellStart"/>
            <w:r>
              <w:rPr>
                <w:rFonts w:ascii="Arial" w:hAnsi="Arial" w:cs="Arial"/>
              </w:rPr>
              <w:t>laurus</w:t>
            </w:r>
            <w:proofErr w:type="spellEnd"/>
            <w:r>
              <w:rPr>
                <w:rFonts w:ascii="Arial" w:hAnsi="Arial" w:cs="Arial"/>
              </w:rPr>
              <w:t xml:space="preserve"> </w:t>
            </w:r>
            <w:proofErr w:type="spellStart"/>
            <w:r>
              <w:rPr>
                <w:rFonts w:ascii="Arial" w:hAnsi="Arial" w:cs="Arial"/>
              </w:rPr>
              <w:t>nobilis</w:t>
            </w:r>
            <w:proofErr w:type="spellEnd"/>
            <w:r>
              <w:rPr>
                <w:rFonts w:ascii="Arial" w:hAnsi="Arial" w:cs="Arial"/>
              </w:rPr>
              <w:t xml:space="preserve">, l. deve apresentar aspecto de folhas secas, cor verde-pardacenta, </w:t>
            </w:r>
            <w:proofErr w:type="spellStart"/>
            <w:r>
              <w:rPr>
                <w:rFonts w:ascii="Arial" w:hAnsi="Arial" w:cs="Arial"/>
              </w:rPr>
              <w:t>cheiroaromatico</w:t>
            </w:r>
            <w:proofErr w:type="spellEnd"/>
            <w:r>
              <w:rPr>
                <w:rFonts w:ascii="Arial" w:hAnsi="Arial" w:cs="Arial"/>
              </w:rPr>
              <w:t xml:space="preserve"> e sabor </w:t>
            </w:r>
            <w:proofErr w:type="spellStart"/>
            <w:r>
              <w:rPr>
                <w:rFonts w:ascii="Arial" w:hAnsi="Arial" w:cs="Arial"/>
              </w:rPr>
              <w:t>proprio</w:t>
            </w:r>
            <w:proofErr w:type="spellEnd"/>
            <w:r>
              <w:rPr>
                <w:rFonts w:ascii="Arial" w:hAnsi="Arial" w:cs="Arial"/>
              </w:rPr>
              <w:t xml:space="preserve">. </w:t>
            </w:r>
            <w:proofErr w:type="gramStart"/>
            <w:r>
              <w:rPr>
                <w:rFonts w:ascii="Arial" w:hAnsi="Arial" w:cs="Arial"/>
              </w:rPr>
              <w:t>produto</w:t>
            </w:r>
            <w:proofErr w:type="gramEnd"/>
            <w:r>
              <w:rPr>
                <w:rFonts w:ascii="Arial" w:hAnsi="Arial" w:cs="Arial"/>
              </w:rPr>
              <w:t xml:space="preserve"> devera estar em conformidade com as leis especificas </w:t>
            </w:r>
            <w:proofErr w:type="spellStart"/>
            <w:r>
              <w:rPr>
                <w:rFonts w:ascii="Arial" w:hAnsi="Arial" w:cs="Arial"/>
              </w:rPr>
              <w:t>vigentes.a</w:t>
            </w:r>
            <w:proofErr w:type="spellEnd"/>
            <w:r>
              <w:rPr>
                <w:rFonts w:ascii="Arial" w:hAnsi="Arial" w:cs="Arial"/>
              </w:rPr>
              <w:t xml:space="preserve"> embalagem devera estar de acordo com as leis vigentes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32</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5000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MAÇÃ NACIONAL - O produto deverá estar de acordo com a NTA 17 (Decreto 12.486 de 20/10/2015) a qual estabelece Classificação PRIMEIRA: constituída por fruta de boa qualidade, sem defeitos sérios, apresentando tamanho, cor e 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33</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MAMÃO FORMOSA, tipo 1ª, porte médio, pesando aproximadamente de 1,5 (um e meio) a </w:t>
            </w:r>
            <w:proofErr w:type="gramStart"/>
            <w:r>
              <w:rPr>
                <w:rFonts w:ascii="Arial" w:hAnsi="Arial" w:cs="Arial"/>
              </w:rPr>
              <w:t>2</w:t>
            </w:r>
            <w:proofErr w:type="gramEnd"/>
            <w:r>
              <w:rPr>
                <w:rFonts w:ascii="Arial" w:hAnsi="Arial" w:cs="Arial"/>
              </w:rPr>
              <w:t xml:space="preserve"> (dois) kg cada unidade, fresco, com aroma, cor e sabor próprios da espécie variedade. Deverá apresentar grau de maturação tal que permita suportar a manipulação, o transporte e a conservação em condições adequadas para o consumo mediato e imediato. Não serão permitidos defeitos de natureza física ou mecânica, que afete a sua aparência; a casca e polpa deverão estar </w:t>
            </w:r>
            <w:r>
              <w:rPr>
                <w:rFonts w:ascii="Arial" w:hAnsi="Arial" w:cs="Arial"/>
              </w:rPr>
              <w:lastRenderedPageBreak/>
              <w:t xml:space="preserve">intactas e firmes, deverá ser acondicionado em caixas de madeira com aproximadamente 12 kg. Cada.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lastRenderedPageBreak/>
              <w:t>34</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MANDIOCA, graúda tipo 1ª qualidade, fresca, compacta e firme, isenta de enfermidades, isenta de material terroso e umidade externa anormal, tamanho e coloração uniforme, devendo ser bem desenvolvida, acondicionada em caixas com aproximadamente 22 </w:t>
            </w:r>
            <w:proofErr w:type="spellStart"/>
            <w:proofErr w:type="gramStart"/>
            <w:r>
              <w:rPr>
                <w:rFonts w:ascii="Arial" w:hAnsi="Arial" w:cs="Arial"/>
              </w:rPr>
              <w:t>kgs</w:t>
            </w:r>
            <w:proofErr w:type="spellEnd"/>
            <w:proofErr w:type="gramEnd"/>
            <w:r>
              <w:rPr>
                <w:rFonts w:ascii="Arial" w:hAnsi="Arial" w:cs="Arial"/>
              </w:rPr>
              <w:t xml:space="preserv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35</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MANDIOQUINHA, tipo 1ª qualidade, fresca, compacta e firme, isenta de enfermidades, isenta de material terroso e umidade externa anormal, tamanho e coloração uniforme, devendo ser bem desenvolvida, acondicionada em caixas com aproximadamente 22 </w:t>
            </w:r>
            <w:proofErr w:type="spellStart"/>
            <w:proofErr w:type="gramStart"/>
            <w:r>
              <w:rPr>
                <w:rFonts w:ascii="Arial" w:hAnsi="Arial" w:cs="Arial"/>
              </w:rPr>
              <w:t>kgs</w:t>
            </w:r>
            <w:proofErr w:type="spellEnd"/>
            <w:proofErr w:type="gramEnd"/>
            <w:r>
              <w:rPr>
                <w:rFonts w:ascii="Arial" w:hAnsi="Arial" w:cs="Arial"/>
              </w:rPr>
              <w:t xml:space="preserv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36</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MANGA HADEN - Kg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37</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MARACUJÁ, azedo, tipo 1ª, fresco, com aroma, cor e sabor próprios da espécie variedade. Deverá apresentar grau de maturação tal que permita suportar a manipulação, o transporte e a conservação em condições adequadas para o consumo mediato e imediato. Não serão permitidos defeitos de natureza física ou mecânica, que afete a sua aparência; a casca e polpa deverão estar intactas e firmes, </w:t>
            </w:r>
            <w:proofErr w:type="gramStart"/>
            <w:r>
              <w:rPr>
                <w:rFonts w:ascii="Arial" w:hAnsi="Arial" w:cs="Arial"/>
              </w:rPr>
              <w:t>acondicionado</w:t>
            </w:r>
            <w:proofErr w:type="gramEnd"/>
            <w:r>
              <w:rPr>
                <w:rFonts w:ascii="Arial" w:hAnsi="Arial" w:cs="Arial"/>
              </w:rPr>
              <w:t xml:space="preserve"> em caixa com aproximadamente 13 kg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38</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MELANCIA - Graúda, de primeira - As frutas devem ser firmes, apresentar-se sem deformação e ausentes de danos mecânicos e doenças. Deverá apresentar grau de maturação tal que lhe permita suportar a manipulação, o transporte e </w:t>
            </w:r>
            <w:proofErr w:type="spellStart"/>
            <w:r>
              <w:rPr>
                <w:rFonts w:ascii="Arial" w:hAnsi="Arial" w:cs="Arial"/>
              </w:rPr>
              <w:t>aconservação</w:t>
            </w:r>
            <w:proofErr w:type="spellEnd"/>
            <w:r>
              <w:rPr>
                <w:rFonts w:ascii="Arial" w:hAnsi="Arial" w:cs="Arial"/>
              </w:rPr>
              <w:t xml:space="preserve"> em condições adequadas para o consumo, com ausência de sujidades, parasitas e larvas; O veículo de entrega deverá estar de acordo com as normas sanitárias vigentes. As frutas e hortaliças deverão ser procedentes de espécies genuínas e sãs e satisfazer as seguintes condições mínimas: serem frescas; não estarem golpeadas e danificadas por quaisquer lesões de origem física, mecânica ou biológica que afetam sua aparência, a polpa e o pedúnculo (quando houver) deverão se apresentar intactos e firmes; serem transportadas em caixas de polietileno vazadas. Os alimentos não devem estar em contato com papel não adequado (reciclado, jornais, revistas e similares), papelão ou plástico </w:t>
            </w:r>
            <w:proofErr w:type="gramStart"/>
            <w:r>
              <w:rPr>
                <w:rFonts w:ascii="Arial" w:hAnsi="Arial" w:cs="Arial"/>
              </w:rPr>
              <w:t>reciclado</w:t>
            </w:r>
            <w:proofErr w:type="gramEnd"/>
            <w:r>
              <w:rPr>
                <w:rFonts w:ascii="Arial" w:hAnsi="Arial" w:cs="Arial"/>
              </w:rPr>
              <w:t xml:space="preserv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39</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MELÃO AMARELO, T9 – 12, fresco, aroma, cor e sabor próprios da espécie variedade. Deverá apresentar grau de maturação tal que permita suportar a manipulação, o transporte e a conservação em condições adequadas para o consumo mediato e imediato. Não serão permitidos defeitos de natureza física ou mecânica, que afete a sua aparência; a casca e a polpa deverão estar intactos e firmes, acondicionados de conformidade com a legislação </w:t>
            </w:r>
            <w:proofErr w:type="gramStart"/>
            <w:r>
              <w:rPr>
                <w:rFonts w:ascii="Arial" w:hAnsi="Arial" w:cs="Arial"/>
              </w:rPr>
              <w:t>vigente</w:t>
            </w:r>
            <w:proofErr w:type="gramEnd"/>
            <w:r>
              <w:rPr>
                <w:rFonts w:ascii="Arial" w:hAnsi="Arial" w:cs="Arial"/>
              </w:rPr>
              <w:t xml:space="preserv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40</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MEXERICA de ótima qualidade, compacta, fresca e firme, isenta de sujidades, tamanho e </w:t>
            </w:r>
            <w:proofErr w:type="gramStart"/>
            <w:r>
              <w:rPr>
                <w:rFonts w:ascii="Arial" w:hAnsi="Arial" w:cs="Arial"/>
              </w:rPr>
              <w:t>coloração uniformes, acondicionadas em caixas de 20K</w:t>
            </w:r>
            <w:proofErr w:type="gramEnd"/>
            <w:r>
              <w:rPr>
                <w:rFonts w:ascii="Arial" w:hAnsi="Arial" w:cs="Arial"/>
              </w:rPr>
              <w:t xml:space="preserv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41</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MORANGO, 1ª qualidade, tamanho médio, categoria extra, sem defeitos (podridão mole, deformação, rachadas, danos mecânicos, queimaduras de sol, podridão seca, murchas injurias por pragas ou doenças). O produto deve ser entregue em ótimas condições de utilização. Podendo ser orgânico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lastRenderedPageBreak/>
              <w:t>42</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1000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ORÉGANO DESIDRATADO</w:t>
            </w:r>
            <w:proofErr w:type="gramStart"/>
            <w:r>
              <w:rPr>
                <w:rFonts w:ascii="Arial" w:hAnsi="Arial" w:cs="Arial"/>
              </w:rPr>
              <w:t>, erva</w:t>
            </w:r>
            <w:proofErr w:type="gramEnd"/>
            <w:r>
              <w:rPr>
                <w:rFonts w:ascii="Arial" w:hAnsi="Arial" w:cs="Arial"/>
              </w:rPr>
              <w:t xml:space="preserve"> seca, envelope com 5g, sem adulterações e contaminações de qualquer espécie. Embalagem deve conter os ingredientes, tabela nutricional, data de fabricação/manipulação, data de validade e número do lote. Unidade de 5g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43</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PEPINO CAIPIRA - O produto deverá estar de acordo com a NTA 14 </w:t>
            </w:r>
            <w:proofErr w:type="gramStart"/>
            <w:r>
              <w:rPr>
                <w:rFonts w:ascii="Arial" w:hAnsi="Arial" w:cs="Arial"/>
              </w:rPr>
              <w:t xml:space="preserve">( </w:t>
            </w:r>
            <w:proofErr w:type="gramEnd"/>
            <w:r>
              <w:rPr>
                <w:rFonts w:ascii="Arial" w:hAnsi="Arial" w:cs="Arial"/>
              </w:rPr>
              <w:t xml:space="preserve">Decreto 12.486 de 20/10/2015) a qual estabelece Classificação PRIMEIRA: constituída por legumes de boa qualidade, suficientemente desenvolvidos. Deverão apresentar coloração e tamanho uniformes. Serão tolerados ligeiros defeitos na conformação e ligeira descoloração nos legumes, desde que não afetem as suas características. Serão tolerados pequenos danos de origem física ou mecânica, desde que não causem defeitos graves nos </w:t>
            </w:r>
            <w:proofErr w:type="gramStart"/>
            <w:r>
              <w:rPr>
                <w:rFonts w:ascii="Arial" w:hAnsi="Arial" w:cs="Arial"/>
              </w:rPr>
              <w:t>legumes</w:t>
            </w:r>
            <w:proofErr w:type="gramEnd"/>
            <w:r>
              <w:rPr>
                <w:rFonts w:ascii="Arial" w:hAnsi="Arial" w:cs="Arial"/>
              </w:rPr>
              <w:t xml:space="preserv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44</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PERA - O produto deverá estar de acordo com a NTA 17 </w:t>
            </w:r>
            <w:proofErr w:type="gramStart"/>
            <w:r>
              <w:rPr>
                <w:rFonts w:ascii="Arial" w:hAnsi="Arial" w:cs="Arial"/>
              </w:rPr>
              <w:t xml:space="preserve">( </w:t>
            </w:r>
            <w:proofErr w:type="gramEnd"/>
            <w:r>
              <w:rPr>
                <w:rFonts w:ascii="Arial" w:hAnsi="Arial" w:cs="Arial"/>
              </w:rPr>
              <w:t xml:space="preserve">Decreto 12.486 de 20/10/2015) a qual estabelece Classificação PRIMEIRA: constituída por fruta de boa qualidade, sem defeitos sérios, apresentando tamanho, cor e 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45</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1500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PIMENTÃO, VERDE tipo </w:t>
            </w:r>
            <w:proofErr w:type="gramStart"/>
            <w:r>
              <w:rPr>
                <w:rFonts w:ascii="Arial" w:hAnsi="Arial" w:cs="Arial"/>
              </w:rPr>
              <w:t>extra AA</w:t>
            </w:r>
            <w:proofErr w:type="gramEnd"/>
            <w:r>
              <w:rPr>
                <w:rFonts w:ascii="Arial" w:hAnsi="Arial" w:cs="Arial"/>
              </w:rPr>
              <w:t xml:space="preserve">, de primeira, tamanho e coloração uniformes, sem lesões de origem física ou mecânica, perfurações e cortes, acondicionado em caixa com aproximadamente com 11 kg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46</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1500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PIMENTÃO; AMARELO; tamanho e coloração uniforme; sem lesões física e mecânica; sem perfurações e cortes; em perfeito estado de conservação. </w:t>
            </w:r>
            <w:proofErr w:type="gramStart"/>
            <w:r>
              <w:rPr>
                <w:rFonts w:ascii="Arial" w:hAnsi="Arial" w:cs="Arial"/>
              </w:rPr>
              <w:t>graúdo</w:t>
            </w:r>
            <w:proofErr w:type="gramEnd"/>
            <w:r>
              <w:rPr>
                <w:rFonts w:ascii="Arial" w:hAnsi="Arial" w:cs="Arial"/>
              </w:rPr>
              <w:t xml:space="preserve">, de primeira qualidade, tamanho e coloração uniformes, sem lesões de origem físicas e mecânica, perfurações e cortes.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47</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PINHA, íntegra, com casca firme, sem cortes, rachaduras ou manchas, a polpa deverá estar intacta e </w:t>
            </w:r>
            <w:proofErr w:type="gramStart"/>
            <w:r>
              <w:rPr>
                <w:rFonts w:ascii="Arial" w:hAnsi="Arial" w:cs="Arial"/>
              </w:rPr>
              <w:t>uniforme</w:t>
            </w:r>
            <w:proofErr w:type="gramEnd"/>
            <w:r>
              <w:rPr>
                <w:rFonts w:ascii="Arial" w:hAnsi="Arial" w:cs="Arial"/>
              </w:rPr>
              <w:t xml:space="preserv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48</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POLPA DE FRUTA; ACEROLA; embalagem com 01 quilo; fracionada em 04 pacotes; de 250g. </w:t>
            </w:r>
            <w:proofErr w:type="gramStart"/>
            <w:r>
              <w:rPr>
                <w:rFonts w:ascii="Arial" w:hAnsi="Arial" w:cs="Arial"/>
              </w:rPr>
              <w:t>peso</w:t>
            </w:r>
            <w:proofErr w:type="gramEnd"/>
            <w:r>
              <w:rPr>
                <w:rFonts w:ascii="Arial" w:hAnsi="Arial" w:cs="Arial"/>
              </w:rPr>
              <w:t xml:space="preserve"> líquido de 01kg. </w:t>
            </w:r>
            <w:proofErr w:type="gramStart"/>
            <w:r>
              <w:rPr>
                <w:rFonts w:ascii="Arial" w:hAnsi="Arial" w:cs="Arial"/>
              </w:rPr>
              <w:t>embalagem</w:t>
            </w:r>
            <w:proofErr w:type="gramEnd"/>
            <w:r>
              <w:rPr>
                <w:rFonts w:ascii="Arial" w:hAnsi="Arial" w:cs="Arial"/>
              </w:rPr>
              <w:t xml:space="preserve">: saco plástico atóxica, inviolável e resistente, apresentando data de fabricação e validade devidamente preenchidas, selo da agricultura familiar e rotulagem nutricional de acordo com a legislação vigente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49</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POLPA DE FRUTA; CAJÁ; embalagem com 01 quilo; fracionada em 04 pacotes; de 250g. </w:t>
            </w:r>
            <w:proofErr w:type="gramStart"/>
            <w:r>
              <w:rPr>
                <w:rFonts w:ascii="Arial" w:hAnsi="Arial" w:cs="Arial"/>
              </w:rPr>
              <w:t>peso</w:t>
            </w:r>
            <w:proofErr w:type="gramEnd"/>
            <w:r>
              <w:rPr>
                <w:rFonts w:ascii="Arial" w:hAnsi="Arial" w:cs="Arial"/>
              </w:rPr>
              <w:t xml:space="preserve"> líquido de 01kg. </w:t>
            </w:r>
            <w:proofErr w:type="gramStart"/>
            <w:r>
              <w:rPr>
                <w:rFonts w:ascii="Arial" w:hAnsi="Arial" w:cs="Arial"/>
              </w:rPr>
              <w:t>embalagem</w:t>
            </w:r>
            <w:proofErr w:type="gramEnd"/>
            <w:r>
              <w:rPr>
                <w:rFonts w:ascii="Arial" w:hAnsi="Arial" w:cs="Arial"/>
              </w:rPr>
              <w:t xml:space="preserve">: saco plástico atóxica, inviolável e resistente, apresentando data de fabricação e validade devidamente preenchidas, selo da agricultura familiar e rotulagem nutricional de acordo com a legislação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50</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POLPA DE FRUTA; GOIABA; embalagem com 01 quilo; fracionada em 04 pacotes; de 250g. </w:t>
            </w:r>
            <w:proofErr w:type="gramStart"/>
            <w:r>
              <w:rPr>
                <w:rFonts w:ascii="Arial" w:hAnsi="Arial" w:cs="Arial"/>
              </w:rPr>
              <w:t>peso</w:t>
            </w:r>
            <w:proofErr w:type="gramEnd"/>
            <w:r>
              <w:rPr>
                <w:rFonts w:ascii="Arial" w:hAnsi="Arial" w:cs="Arial"/>
              </w:rPr>
              <w:t xml:space="preserve"> líquido de 01kg. </w:t>
            </w:r>
            <w:proofErr w:type="gramStart"/>
            <w:r>
              <w:rPr>
                <w:rFonts w:ascii="Arial" w:hAnsi="Arial" w:cs="Arial"/>
              </w:rPr>
              <w:t>embalagem</w:t>
            </w:r>
            <w:proofErr w:type="gramEnd"/>
            <w:r>
              <w:rPr>
                <w:rFonts w:ascii="Arial" w:hAnsi="Arial" w:cs="Arial"/>
              </w:rPr>
              <w:t xml:space="preserve">: saco plástico atóxica, inviolável e resistente, apresentando data de fabricação e validade devidamente preenchidas, selo da agricultura familiar e rotulagem nutricional de acordo com a legislação vigente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lastRenderedPageBreak/>
              <w:t>51</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POLPA DE FRUTAS - MARACUJÁ - produto não fermentado, não </w:t>
            </w:r>
            <w:proofErr w:type="spellStart"/>
            <w:r>
              <w:rPr>
                <w:rFonts w:ascii="Arial" w:hAnsi="Arial" w:cs="Arial"/>
              </w:rPr>
              <w:t>acoolico</w:t>
            </w:r>
            <w:proofErr w:type="spellEnd"/>
            <w:r>
              <w:rPr>
                <w:rFonts w:ascii="Arial" w:hAnsi="Arial" w:cs="Arial"/>
              </w:rPr>
              <w:t xml:space="preserve">, não contém </w:t>
            </w:r>
            <w:proofErr w:type="spellStart"/>
            <w:r>
              <w:rPr>
                <w:rFonts w:ascii="Arial" w:hAnsi="Arial" w:cs="Arial"/>
              </w:rPr>
              <w:t>glútem</w:t>
            </w:r>
            <w:proofErr w:type="spellEnd"/>
            <w:r>
              <w:rPr>
                <w:rFonts w:ascii="Arial" w:hAnsi="Arial" w:cs="Arial"/>
              </w:rPr>
              <w:t xml:space="preserve"> e sem conservantes químicos ou aditivos de qualquer natureza. </w:t>
            </w:r>
            <w:proofErr w:type="gramStart"/>
            <w:r>
              <w:rPr>
                <w:rFonts w:ascii="Arial" w:hAnsi="Arial" w:cs="Arial"/>
              </w:rPr>
              <w:t>o</w:t>
            </w:r>
            <w:proofErr w:type="gramEnd"/>
            <w:r>
              <w:rPr>
                <w:rFonts w:ascii="Arial" w:hAnsi="Arial" w:cs="Arial"/>
              </w:rPr>
              <w:t xml:space="preserve"> produto deverá ser congelado e transportado sob refrigeração, entregue nas datas agendadas nas unidades atendidas. </w:t>
            </w:r>
            <w:proofErr w:type="gramStart"/>
            <w:r>
              <w:rPr>
                <w:rFonts w:ascii="Arial" w:hAnsi="Arial" w:cs="Arial"/>
              </w:rPr>
              <w:t>a</w:t>
            </w:r>
            <w:proofErr w:type="gramEnd"/>
            <w:r>
              <w:rPr>
                <w:rFonts w:ascii="Arial" w:hAnsi="Arial" w:cs="Arial"/>
              </w:rPr>
              <w:t xml:space="preserve"> embalagem deverá ser de 1kg, rotulada conforme legislação vigente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52</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POLPA DE FRUTAS - SABOR CAJU - produto não fermentado, não </w:t>
            </w:r>
            <w:proofErr w:type="spellStart"/>
            <w:r>
              <w:rPr>
                <w:rFonts w:ascii="Arial" w:hAnsi="Arial" w:cs="Arial"/>
              </w:rPr>
              <w:t>acoolico</w:t>
            </w:r>
            <w:proofErr w:type="spellEnd"/>
            <w:r>
              <w:rPr>
                <w:rFonts w:ascii="Arial" w:hAnsi="Arial" w:cs="Arial"/>
              </w:rPr>
              <w:t xml:space="preserve">, não contém </w:t>
            </w:r>
            <w:proofErr w:type="spellStart"/>
            <w:r>
              <w:rPr>
                <w:rFonts w:ascii="Arial" w:hAnsi="Arial" w:cs="Arial"/>
              </w:rPr>
              <w:t>glútem</w:t>
            </w:r>
            <w:proofErr w:type="spellEnd"/>
            <w:r>
              <w:rPr>
                <w:rFonts w:ascii="Arial" w:hAnsi="Arial" w:cs="Arial"/>
              </w:rPr>
              <w:t xml:space="preserve"> e sem conservantes químicos ou aditivos de qualquer natureza. </w:t>
            </w:r>
            <w:proofErr w:type="gramStart"/>
            <w:r>
              <w:rPr>
                <w:rFonts w:ascii="Arial" w:hAnsi="Arial" w:cs="Arial"/>
              </w:rPr>
              <w:t>o</w:t>
            </w:r>
            <w:proofErr w:type="gramEnd"/>
            <w:r>
              <w:rPr>
                <w:rFonts w:ascii="Arial" w:hAnsi="Arial" w:cs="Arial"/>
              </w:rPr>
              <w:t xml:space="preserve"> produto deverá ser congelado e transportado sob refrigeração, entregue nas datas agendadas nas unidades atendidas. </w:t>
            </w:r>
            <w:proofErr w:type="gramStart"/>
            <w:r>
              <w:rPr>
                <w:rFonts w:ascii="Arial" w:hAnsi="Arial" w:cs="Arial"/>
              </w:rPr>
              <w:t>a</w:t>
            </w:r>
            <w:proofErr w:type="gramEnd"/>
            <w:r>
              <w:rPr>
                <w:rFonts w:ascii="Arial" w:hAnsi="Arial" w:cs="Arial"/>
              </w:rPr>
              <w:t xml:space="preserve"> embalagem deverá ser de 1kg, rotulada conforme legislação vigente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53</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POLPA DE FRUTAS - SABOR MANGA - produto não fermentado, não </w:t>
            </w:r>
            <w:proofErr w:type="spellStart"/>
            <w:r>
              <w:rPr>
                <w:rFonts w:ascii="Arial" w:hAnsi="Arial" w:cs="Arial"/>
              </w:rPr>
              <w:t>acoolico</w:t>
            </w:r>
            <w:proofErr w:type="spellEnd"/>
            <w:r>
              <w:rPr>
                <w:rFonts w:ascii="Arial" w:hAnsi="Arial" w:cs="Arial"/>
              </w:rPr>
              <w:t xml:space="preserve">, não contém </w:t>
            </w:r>
            <w:proofErr w:type="spellStart"/>
            <w:r>
              <w:rPr>
                <w:rFonts w:ascii="Arial" w:hAnsi="Arial" w:cs="Arial"/>
              </w:rPr>
              <w:t>glútem</w:t>
            </w:r>
            <w:proofErr w:type="spellEnd"/>
            <w:r>
              <w:rPr>
                <w:rFonts w:ascii="Arial" w:hAnsi="Arial" w:cs="Arial"/>
              </w:rPr>
              <w:t xml:space="preserve"> e sem conservantes químicos ou aditivos de qualquer natureza. </w:t>
            </w:r>
            <w:proofErr w:type="gramStart"/>
            <w:r>
              <w:rPr>
                <w:rFonts w:ascii="Arial" w:hAnsi="Arial" w:cs="Arial"/>
              </w:rPr>
              <w:t>o</w:t>
            </w:r>
            <w:proofErr w:type="gramEnd"/>
            <w:r>
              <w:rPr>
                <w:rFonts w:ascii="Arial" w:hAnsi="Arial" w:cs="Arial"/>
              </w:rPr>
              <w:t xml:space="preserve"> produto deverá ser congelado e transportado sob refrigeração, entregue nas datas agendadas nas unidades atendidas. </w:t>
            </w:r>
            <w:proofErr w:type="gramStart"/>
            <w:r>
              <w:rPr>
                <w:rFonts w:ascii="Arial" w:hAnsi="Arial" w:cs="Arial"/>
              </w:rPr>
              <w:t>a</w:t>
            </w:r>
            <w:proofErr w:type="gramEnd"/>
            <w:r>
              <w:rPr>
                <w:rFonts w:ascii="Arial" w:hAnsi="Arial" w:cs="Arial"/>
              </w:rPr>
              <w:t xml:space="preserve"> embalagem deverá ser de 1kg, rotulada conforme legislação vigente.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54</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3000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QUIABO de tamanho regular de 1ª qualidade, apresentando tamanho, cor e com formação uniforme, devendo ser bem desenvolvido, sem danos físicos e mecânicos oriundos do manuseio e transporte. Acondicionados em sacos de </w:t>
            </w:r>
            <w:proofErr w:type="gramStart"/>
            <w:r>
              <w:rPr>
                <w:rFonts w:ascii="Arial" w:hAnsi="Arial" w:cs="Arial"/>
              </w:rPr>
              <w:t>5Kg</w:t>
            </w:r>
            <w:proofErr w:type="gramEnd"/>
            <w:r>
              <w:rPr>
                <w:rFonts w:ascii="Arial" w:hAnsi="Arial" w:cs="Arial"/>
              </w:rPr>
              <w:t xml:space="preserve"> e 3Kg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55</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1500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RABANETE de 1ª qualidade, fresco, compacto e firme, </w:t>
            </w:r>
            <w:proofErr w:type="gramStart"/>
            <w:r>
              <w:rPr>
                <w:rFonts w:ascii="Arial" w:hAnsi="Arial" w:cs="Arial"/>
              </w:rPr>
              <w:t>isento</w:t>
            </w:r>
            <w:proofErr w:type="gramEnd"/>
            <w:r>
              <w:rPr>
                <w:rFonts w:ascii="Arial" w:hAnsi="Arial" w:cs="Arial"/>
              </w:rPr>
              <w:t xml:space="preserve"> de sujidades, tamanho e coloração uniformes. Acondicionados em sacos de </w:t>
            </w:r>
            <w:proofErr w:type="gramStart"/>
            <w:r>
              <w:rPr>
                <w:rFonts w:ascii="Arial" w:hAnsi="Arial" w:cs="Arial"/>
              </w:rPr>
              <w:t>5Kg</w:t>
            </w:r>
            <w:proofErr w:type="gramEnd"/>
            <w:r>
              <w:rPr>
                <w:rFonts w:ascii="Arial" w:hAnsi="Arial" w:cs="Arial"/>
              </w:rPr>
              <w:t xml:space="preserve"> e 3Kg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56</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500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REPOLHO COMUM, PRIMEIRA </w:t>
            </w:r>
            <w:proofErr w:type="gramStart"/>
            <w:r>
              <w:rPr>
                <w:rFonts w:ascii="Arial" w:hAnsi="Arial" w:cs="Arial"/>
              </w:rPr>
              <w:t>QUALIDADE,</w:t>
            </w:r>
            <w:proofErr w:type="gramEnd"/>
            <w:r>
              <w:rPr>
                <w:rFonts w:ascii="Arial" w:hAnsi="Arial" w:cs="Arial"/>
              </w:rPr>
              <w:t xml:space="preserve">IN NATURA Apresentando grau de </w:t>
            </w:r>
            <w:proofErr w:type="spellStart"/>
            <w:r>
              <w:rPr>
                <w:rFonts w:ascii="Arial" w:hAnsi="Arial" w:cs="Arial"/>
              </w:rPr>
              <w:t>maturacao</w:t>
            </w:r>
            <w:proofErr w:type="spellEnd"/>
            <w:r>
              <w:rPr>
                <w:rFonts w:ascii="Arial" w:hAnsi="Arial" w:cs="Arial"/>
              </w:rPr>
              <w:t xml:space="preserve"> tal que lhe permita suportar a </w:t>
            </w:r>
            <w:proofErr w:type="spellStart"/>
            <w:r>
              <w:rPr>
                <w:rFonts w:ascii="Arial" w:hAnsi="Arial" w:cs="Arial"/>
              </w:rPr>
              <w:t>manipulacao</w:t>
            </w:r>
            <w:proofErr w:type="spellEnd"/>
            <w:r>
              <w:rPr>
                <w:rFonts w:ascii="Arial" w:hAnsi="Arial" w:cs="Arial"/>
              </w:rPr>
              <w:t xml:space="preserve">, o transporte e a </w:t>
            </w:r>
            <w:proofErr w:type="spellStart"/>
            <w:r>
              <w:rPr>
                <w:rFonts w:ascii="Arial" w:hAnsi="Arial" w:cs="Arial"/>
              </w:rPr>
              <w:t>conservacao</w:t>
            </w:r>
            <w:proofErr w:type="spellEnd"/>
            <w:r>
              <w:rPr>
                <w:rFonts w:ascii="Arial" w:hAnsi="Arial" w:cs="Arial"/>
              </w:rPr>
              <w:t xml:space="preserve"> em </w:t>
            </w:r>
            <w:proofErr w:type="spellStart"/>
            <w:r>
              <w:rPr>
                <w:rFonts w:ascii="Arial" w:hAnsi="Arial" w:cs="Arial"/>
              </w:rPr>
              <w:t>condicoes</w:t>
            </w:r>
            <w:proofErr w:type="spellEnd"/>
            <w:r>
              <w:rPr>
                <w:rFonts w:ascii="Arial" w:hAnsi="Arial" w:cs="Arial"/>
              </w:rPr>
              <w:t xml:space="preserve"> adequadas para o consumo. Com </w:t>
            </w:r>
            <w:proofErr w:type="spellStart"/>
            <w:r>
              <w:rPr>
                <w:rFonts w:ascii="Arial" w:hAnsi="Arial" w:cs="Arial"/>
              </w:rPr>
              <w:t>ausencia</w:t>
            </w:r>
            <w:proofErr w:type="spellEnd"/>
            <w:r>
              <w:rPr>
                <w:rFonts w:ascii="Arial" w:hAnsi="Arial" w:cs="Arial"/>
              </w:rPr>
              <w:t xml:space="preserve"> de sujidades, parasitos e larvas, de acordo com a </w:t>
            </w:r>
            <w:proofErr w:type="spellStart"/>
            <w:r>
              <w:rPr>
                <w:rFonts w:ascii="Arial" w:hAnsi="Arial" w:cs="Arial"/>
              </w:rPr>
              <w:t>Resolucao</w:t>
            </w:r>
            <w:proofErr w:type="spellEnd"/>
            <w:r>
              <w:rPr>
                <w:rFonts w:ascii="Arial" w:hAnsi="Arial" w:cs="Arial"/>
              </w:rPr>
              <w:t xml:space="preserve"> 12/78 da CNNPA.</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57</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REPOLHO, liso tipo extra, de primeira, fresco, apresentando tamanho e conformação uniforme, devendo ser bem desenvolvido, firme e intacto, sem danos físicos e mecânicos oriundos de acondicionamentos e transporte, deverá ser acondicionado em engradados com aproximadamente 25 </w:t>
            </w:r>
            <w:proofErr w:type="spellStart"/>
            <w:proofErr w:type="gramStart"/>
            <w:r>
              <w:rPr>
                <w:rFonts w:ascii="Arial" w:hAnsi="Arial" w:cs="Arial"/>
              </w:rPr>
              <w:t>kgs</w:t>
            </w:r>
            <w:proofErr w:type="spellEnd"/>
            <w:proofErr w:type="gramEnd"/>
            <w:r>
              <w:rPr>
                <w:rFonts w:ascii="Arial" w:hAnsi="Arial" w:cs="Arial"/>
              </w:rPr>
              <w:t xml:space="preserv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58</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TOMATE CAQUI e ou Tomate maduro e ou Tomate salada tipo extra AA, porte médio/grande, firme e intacto, apresentando tamanho, </w:t>
            </w:r>
            <w:proofErr w:type="gramStart"/>
            <w:r>
              <w:rPr>
                <w:rFonts w:ascii="Arial" w:hAnsi="Arial" w:cs="Arial"/>
              </w:rPr>
              <w:t>conformação uniforme e bem desenvolvido, devendo estar livre de enfermidades</w:t>
            </w:r>
            <w:proofErr w:type="gramEnd"/>
            <w:r>
              <w:rPr>
                <w:rFonts w:ascii="Arial" w:hAnsi="Arial" w:cs="Arial"/>
              </w:rPr>
              <w:t>, defeitos graves que alterem sua conformação e aparência, isento de sujidades, parasitas e resíduos de defensivos agrícolas, sem lesões de origem física/</w:t>
            </w:r>
            <w:proofErr w:type="spellStart"/>
            <w:r>
              <w:rPr>
                <w:rFonts w:ascii="Arial" w:hAnsi="Arial" w:cs="Arial"/>
              </w:rPr>
              <w:t>mecância</w:t>
            </w:r>
            <w:proofErr w:type="spellEnd"/>
            <w:r>
              <w:rPr>
                <w:rFonts w:ascii="Arial" w:hAnsi="Arial" w:cs="Arial"/>
              </w:rPr>
              <w:t xml:space="preserve"> (rachaduras e cortes). Deverá apresentar grau de maturação tal que permita suportar a manipulação, o transporte e a conservação em condições adequadas para o consumo mediato e imediato, acondicionados em embalagens de conformidade com a legislação </w:t>
            </w:r>
            <w:proofErr w:type="gramStart"/>
            <w:r>
              <w:rPr>
                <w:rFonts w:ascii="Arial" w:hAnsi="Arial" w:cs="Arial"/>
              </w:rPr>
              <w:t>vigente</w:t>
            </w:r>
            <w:proofErr w:type="gramEnd"/>
            <w:r>
              <w:rPr>
                <w:rFonts w:ascii="Arial" w:hAnsi="Arial" w:cs="Arial"/>
              </w:rPr>
              <w:t xml:space="preserve">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59</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TOMATE CEREJA, primeira qualidade, in natura, sem ferimentos ou defeitos, tenros, sem manchas, com coloração uniforme e brilho. Peso médio líquido total de 400g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lastRenderedPageBreak/>
              <w:t>60</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UVA; RUBI; nacional; de primeira; fresca, tamanho e </w:t>
            </w:r>
            <w:proofErr w:type="gramStart"/>
            <w:r>
              <w:rPr>
                <w:rFonts w:ascii="Arial" w:hAnsi="Arial" w:cs="Arial"/>
              </w:rPr>
              <w:t>coloração uniformes</w:t>
            </w:r>
            <w:proofErr w:type="gramEnd"/>
            <w:r>
              <w:rPr>
                <w:rFonts w:ascii="Arial" w:hAnsi="Arial" w:cs="Arial"/>
              </w:rPr>
              <w:t xml:space="preserve">; devendo ser bem desenvolvida e madura; com polpa intacta e firme; sem danos físicos e mecânicos oriundos do manuseio e transporte; acondicionada em caixa de madeira </w:t>
            </w:r>
          </w:p>
        </w:tc>
      </w:tr>
      <w:tr w:rsidR="00CE7C34" w:rsidTr="00CE7C3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61</w:t>
            </w:r>
          </w:p>
        </w:tc>
        <w:tc>
          <w:tcPr>
            <w:tcW w:w="1011"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jc w:val="center"/>
              <w:rPr>
                <w:rFonts w:ascii="Arial" w:hAnsi="Arial" w:cs="Arial"/>
              </w:rPr>
            </w:pPr>
            <w:r>
              <w:rPr>
                <w:rFonts w:ascii="Arial" w:hAnsi="Arial" w:cs="Arial"/>
              </w:rPr>
              <w:t>2000</w:t>
            </w:r>
          </w:p>
        </w:tc>
        <w:tc>
          <w:tcPr>
            <w:tcW w:w="6946" w:type="dxa"/>
            <w:tcBorders>
              <w:top w:val="single" w:sz="4" w:space="0" w:color="000000"/>
              <w:left w:val="single" w:sz="4" w:space="0" w:color="000000"/>
              <w:bottom w:val="single" w:sz="4" w:space="0" w:color="000000"/>
              <w:right w:val="single" w:sz="4" w:space="0" w:color="000000"/>
            </w:tcBorders>
            <w:vAlign w:val="center"/>
          </w:tcPr>
          <w:p w:rsidR="00CE7C34" w:rsidRDefault="00CE7C34" w:rsidP="00F06418">
            <w:pPr>
              <w:widowControl w:val="0"/>
              <w:autoSpaceDE w:val="0"/>
              <w:autoSpaceDN w:val="0"/>
              <w:adjustRightInd w:val="0"/>
              <w:rPr>
                <w:rFonts w:ascii="Arial" w:hAnsi="Arial" w:cs="Arial"/>
              </w:rPr>
            </w:pPr>
            <w:r>
              <w:rPr>
                <w:rFonts w:ascii="Arial" w:hAnsi="Arial" w:cs="Arial"/>
              </w:rPr>
              <w:t xml:space="preserve">VAGEM de tamanho regular de 1ª qualidade, apresentando tamanho, cor e com formação uniforme, devendo ser bem desenvolvido, sem danos físicos e mecânicos oriundos do manuseio e transporte. Acondicionados em sacos de </w:t>
            </w:r>
            <w:proofErr w:type="gramStart"/>
            <w:r>
              <w:rPr>
                <w:rFonts w:ascii="Arial" w:hAnsi="Arial" w:cs="Arial"/>
              </w:rPr>
              <w:t>5Kg</w:t>
            </w:r>
            <w:proofErr w:type="gramEnd"/>
            <w:r>
              <w:rPr>
                <w:rFonts w:ascii="Arial" w:hAnsi="Arial" w:cs="Arial"/>
              </w:rPr>
              <w:t xml:space="preserve"> e 3Kg. </w:t>
            </w:r>
          </w:p>
        </w:tc>
      </w:tr>
    </w:tbl>
    <w:p w:rsidR="00EF263F" w:rsidRDefault="00EF263F" w:rsidP="00905246">
      <w:pPr>
        <w:ind w:right="-99"/>
        <w:jc w:val="both"/>
        <w:rPr>
          <w:b/>
        </w:rPr>
      </w:pPr>
    </w:p>
    <w:p w:rsidR="00EF263F" w:rsidRDefault="00EF263F" w:rsidP="00905246">
      <w:pPr>
        <w:ind w:right="-99"/>
        <w:jc w:val="both"/>
      </w:pPr>
    </w:p>
    <w:p w:rsidR="00407C9D" w:rsidRPr="002300D0" w:rsidRDefault="00407C9D" w:rsidP="00905246">
      <w:pPr>
        <w:ind w:right="-99"/>
        <w:jc w:val="both"/>
      </w:pPr>
    </w:p>
    <w:p w:rsidR="0077478C" w:rsidRPr="00B867E6" w:rsidRDefault="0077478C" w:rsidP="000B0691">
      <w:pPr>
        <w:tabs>
          <w:tab w:val="left" w:pos="303"/>
        </w:tabs>
        <w:spacing w:line="275" w:lineRule="exact"/>
        <w:ind w:left="142"/>
        <w:rPr>
          <w:b/>
        </w:rPr>
      </w:pPr>
      <w:r w:rsidRPr="00B867E6">
        <w:rPr>
          <w:b/>
        </w:rPr>
        <w:t>3 -</w:t>
      </w:r>
      <w:r w:rsidRPr="00B867E6">
        <w:rPr>
          <w:b/>
          <w:spacing w:val="-6"/>
        </w:rPr>
        <w:t xml:space="preserve"> </w:t>
      </w:r>
      <w:r w:rsidRPr="00B867E6">
        <w:rPr>
          <w:b/>
        </w:rPr>
        <w:t>JUSTIFICATIVA</w:t>
      </w:r>
      <w:r>
        <w:rPr>
          <w:b/>
        </w:rPr>
        <w:t>S</w:t>
      </w:r>
    </w:p>
    <w:p w:rsidR="009B6B80" w:rsidRPr="0017210F" w:rsidRDefault="009B6B80" w:rsidP="00390118">
      <w:pPr>
        <w:tabs>
          <w:tab w:val="left" w:pos="486"/>
        </w:tabs>
        <w:ind w:left="142" w:right="116"/>
        <w:jc w:val="both"/>
      </w:pPr>
      <w:r>
        <w:t xml:space="preserve">3.1 </w:t>
      </w:r>
      <w:r w:rsidRPr="0017210F">
        <w:t xml:space="preserve">- A aquisição de frutas e verduras da Agricultura Familiar não é suficiente para atender a demanda das secretarias do Município de Coração de Jesus, portanto é de praxe </w:t>
      </w:r>
      <w:r>
        <w:t xml:space="preserve">realizar </w:t>
      </w:r>
      <w:r w:rsidRPr="0017210F">
        <w:t>anualmente licitação para a compra desses gêneros</w:t>
      </w:r>
      <w:r w:rsidRPr="00032EEA">
        <w:rPr>
          <w:spacing w:val="-11"/>
        </w:rPr>
        <w:t xml:space="preserve"> </w:t>
      </w:r>
      <w:r w:rsidRPr="0017210F">
        <w:t>alimentícios;</w:t>
      </w:r>
    </w:p>
    <w:p w:rsidR="0077478C" w:rsidRDefault="009B6B80" w:rsidP="00390118">
      <w:pPr>
        <w:pStyle w:val="PargrafodaLista"/>
        <w:tabs>
          <w:tab w:val="left" w:pos="493"/>
        </w:tabs>
        <w:spacing w:line="242" w:lineRule="auto"/>
        <w:ind w:left="142" w:right="114"/>
        <w:jc w:val="both"/>
      </w:pPr>
      <w:r>
        <w:t>3</w:t>
      </w:r>
      <w:r w:rsidR="00032EEA">
        <w:t>.1.2</w:t>
      </w:r>
      <w:r>
        <w:t xml:space="preserve"> </w:t>
      </w:r>
      <w:r w:rsidRPr="0017210F">
        <w:t>- Preparar refeições a serem servidas nas secretarias do município, assim como a disponibilização de frutas e verduras para essas</w:t>
      </w:r>
      <w:r w:rsidRPr="0017210F">
        <w:rPr>
          <w:spacing w:val="-9"/>
        </w:rPr>
        <w:t xml:space="preserve"> </w:t>
      </w:r>
      <w:r w:rsidRPr="0017210F">
        <w:t>secretarias;</w:t>
      </w:r>
    </w:p>
    <w:p w:rsidR="00032EEA" w:rsidRDefault="00032EEA" w:rsidP="009B6B80">
      <w:pPr>
        <w:pStyle w:val="PargrafodaLista"/>
        <w:tabs>
          <w:tab w:val="left" w:pos="493"/>
        </w:tabs>
        <w:spacing w:line="242" w:lineRule="auto"/>
        <w:ind w:left="142" w:right="114"/>
        <w:jc w:val="both"/>
      </w:pPr>
    </w:p>
    <w:p w:rsidR="0077478C" w:rsidRPr="006A7A1C" w:rsidRDefault="0077478C" w:rsidP="006A7A1C">
      <w:pPr>
        <w:shd w:val="clear" w:color="auto" w:fill="FFFFFF"/>
        <w:ind w:left="142"/>
        <w:rPr>
          <w:rFonts w:ascii="Helvetica" w:hAnsi="Helvetica" w:cs="Helvetica"/>
          <w:color w:val="26282A"/>
          <w:sz w:val="14"/>
          <w:szCs w:val="14"/>
        </w:rPr>
      </w:pPr>
      <w:r w:rsidRPr="00555DAD">
        <w:rPr>
          <w:b/>
        </w:rPr>
        <w:t>3.2 – Do Limite Geográfico:</w:t>
      </w:r>
      <w:r w:rsidR="006A7A1C">
        <w:rPr>
          <w:b/>
        </w:rPr>
        <w:t xml:space="preserve"> </w:t>
      </w:r>
      <w:r w:rsidR="006A7A1C" w:rsidRPr="006A7A1C">
        <w:rPr>
          <w:rFonts w:ascii="Helvetica" w:hAnsi="Helvetica" w:cs="Helvetica"/>
          <w:color w:val="0D0D0D" w:themeColor="text1" w:themeTint="F2"/>
          <w:sz w:val="20"/>
          <w:szCs w:val="20"/>
        </w:rPr>
        <w:t>A delimitação geográfica é possível para licitação exclusiva de ME e EPP quando</w:t>
      </w:r>
      <w:r w:rsidR="006A7A1C">
        <w:rPr>
          <w:rFonts w:ascii="Helvetica" w:hAnsi="Helvetica" w:cs="Helvetica"/>
          <w:color w:val="0D0D0D" w:themeColor="text1" w:themeTint="F2"/>
          <w:sz w:val="20"/>
          <w:szCs w:val="20"/>
        </w:rPr>
        <w:t xml:space="preserve"> </w:t>
      </w:r>
      <w:r w:rsidR="006A7A1C" w:rsidRPr="006A7A1C">
        <w:rPr>
          <w:rFonts w:ascii="Helvetica" w:hAnsi="Helvetica" w:cs="Helvetica"/>
          <w:color w:val="0D0D0D" w:themeColor="text1" w:themeTint="F2"/>
          <w:sz w:val="20"/>
          <w:szCs w:val="20"/>
        </w:rPr>
        <w:t xml:space="preserve"> presentes os requisitos elencados no Decreto 20 de 23 de fevereiro</w:t>
      </w:r>
      <w:r w:rsidR="006A7A1C">
        <w:rPr>
          <w:rFonts w:ascii="Helvetica" w:hAnsi="Helvetica" w:cs="Helvetica"/>
          <w:color w:val="0D0D0D" w:themeColor="text1" w:themeTint="F2"/>
          <w:sz w:val="20"/>
          <w:szCs w:val="20"/>
        </w:rPr>
        <w:t xml:space="preserve"> de 2017</w:t>
      </w:r>
      <w:r w:rsidR="006A7A1C" w:rsidRPr="006A7A1C">
        <w:rPr>
          <w:rFonts w:ascii="Helvetica" w:hAnsi="Helvetica" w:cs="Helvetica"/>
          <w:sz w:val="20"/>
          <w:szCs w:val="20"/>
        </w:rPr>
        <w:t>.</w:t>
      </w:r>
      <w:r w:rsidR="006A7A1C">
        <w:rPr>
          <w:rFonts w:ascii="Helvetica" w:hAnsi="Helvetica" w:cs="Helvetica"/>
          <w:color w:val="26282A"/>
          <w:sz w:val="14"/>
          <w:szCs w:val="14"/>
        </w:rPr>
        <w:t xml:space="preserve"> </w:t>
      </w:r>
      <w:r w:rsidRPr="00555DAD">
        <w:t xml:space="preserve">A </w:t>
      </w:r>
      <w:r w:rsidR="00032EEA">
        <w:t>legislação busca propiciar às M</w:t>
      </w:r>
      <w:r w:rsidRPr="00555DAD">
        <w:t>E e EPP um tratamento diferenciado que lhes garantam certos “benefícios” em relação às empresas de médio ou grande porte, a LC 123/2006 disciplina o favorecimento dessas pequenas empresas em várias matérias</w:t>
      </w:r>
      <w:r w:rsidR="0067486E">
        <w:t xml:space="preserve"> </w:t>
      </w:r>
      <w:r w:rsidRPr="00555DAD">
        <w:t xml:space="preserve">em especial às contratações públicas. </w:t>
      </w:r>
    </w:p>
    <w:p w:rsidR="0077478C" w:rsidRPr="00555DAD" w:rsidRDefault="0077478C" w:rsidP="000B0691">
      <w:pPr>
        <w:ind w:left="142"/>
        <w:jc w:val="both"/>
      </w:pPr>
      <w:r w:rsidRPr="00555DAD">
        <w:t>Conforme previsão da LC 123/2006 é possível aos entes federados normatizar de forma suplementar quanto às normas específicas. Neste contexto o Município de Coração de Jesus editou lei local estabelecendo os critérios para as ME e EPP e regulamentou por meio do Decreto Municipal de n</w:t>
      </w:r>
      <w:r w:rsidRPr="00555DAD">
        <w:rPr>
          <w:iCs/>
        </w:rPr>
        <w:t>º</w:t>
      </w:r>
      <w:r w:rsidRPr="00555DAD">
        <w:t xml:space="preserve">. 20 de 23 de fevereiro de 2017. O referido Decreto prevê que apenas empresas localizadas no raio de até 120 km de distância do Município de Coração de Jesus poderão participar do certame quando a licitação for destinada exclusivamente para EPP e ME. </w:t>
      </w:r>
    </w:p>
    <w:p w:rsidR="0077478C" w:rsidRPr="00555DAD" w:rsidRDefault="0077478C" w:rsidP="000B0691">
      <w:pPr>
        <w:ind w:left="142"/>
        <w:jc w:val="both"/>
      </w:pPr>
      <w:r w:rsidRPr="00555DAD">
        <w:t xml:space="preserve">A licitação em questão é Registro de Preços para aquisição de </w:t>
      </w:r>
      <w:r w:rsidR="00F6039F">
        <w:t>frutas e verduras</w:t>
      </w:r>
      <w:r w:rsidR="0067486E">
        <w:t xml:space="preserve">, </w:t>
      </w:r>
      <w:r w:rsidRPr="00555DAD">
        <w:rPr>
          <w:color w:val="000000"/>
        </w:rPr>
        <w:t xml:space="preserve">conforme autoriza a norma advinda do artigo </w:t>
      </w:r>
      <w:r w:rsidRPr="00555DAD">
        <w:rPr>
          <w:iCs/>
        </w:rPr>
        <w:t xml:space="preserve">1º, § 3º, </w:t>
      </w:r>
      <w:r w:rsidR="00F6039F">
        <w:rPr>
          <w:iCs/>
        </w:rPr>
        <w:t>II e III</w:t>
      </w:r>
      <w:r w:rsidRPr="00555DAD">
        <w:t xml:space="preserve"> do Decreto n. 20/2017, tendo em vista que </w:t>
      </w:r>
      <w:r w:rsidR="00F6039F">
        <w:t>a aquisição de frutas e verduras</w:t>
      </w:r>
      <w:r w:rsidRPr="00555DAD">
        <w:t xml:space="preserve"> se encontra no item</w:t>
      </w:r>
      <w:r w:rsidRPr="00555DAD">
        <w:rPr>
          <w:color w:val="000000"/>
        </w:rPr>
        <w:t xml:space="preserve"> bens para atendimento imediato</w:t>
      </w:r>
      <w:r w:rsidR="00F6039F">
        <w:rPr>
          <w:color w:val="000000"/>
        </w:rPr>
        <w:t>, assim como bens de consumo não durável ou perecíveis.</w:t>
      </w:r>
    </w:p>
    <w:p w:rsidR="0077478C" w:rsidRPr="00555DAD" w:rsidRDefault="0077478C" w:rsidP="000B0691">
      <w:pPr>
        <w:ind w:left="142"/>
        <w:jc w:val="both"/>
      </w:pPr>
      <w:r w:rsidRPr="00555DAD">
        <w:t>Justifica-se a delimitação de distância para o objeto em questão em virtude de que a licitação será destinada a</w:t>
      </w:r>
      <w:r w:rsidR="0067486E">
        <w:t xml:space="preserve"> </w:t>
      </w:r>
      <w:r w:rsidRPr="00555DAD">
        <w:t>aquisição de bens de uso imediato</w:t>
      </w:r>
      <w:r w:rsidR="00F6039F">
        <w:t xml:space="preserve"> e bens de consumo não durável ou perecíveis</w:t>
      </w:r>
      <w:r w:rsidRPr="00555DAD">
        <w:t xml:space="preserve">. Por se tratar de bem de uso de imediato </w:t>
      </w:r>
      <w:r w:rsidR="00F6039F">
        <w:t xml:space="preserve">assim como ser perecível, os itens adquiridos deverão se entregues em um menor prazo, visto que os mesmos podem estragar, afetando assim o seu uso e consequentemente prejudicando o interesse público. </w:t>
      </w:r>
    </w:p>
    <w:p w:rsidR="0077478C" w:rsidRPr="00555DAD" w:rsidRDefault="0077478C" w:rsidP="000B0691">
      <w:pPr>
        <w:ind w:left="142"/>
        <w:jc w:val="both"/>
      </w:pPr>
      <w:r w:rsidRPr="00555DAD">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120 KM que possuem condições suficientes de atender o objeto licitado. </w:t>
      </w:r>
    </w:p>
    <w:p w:rsidR="0077478C" w:rsidRPr="00555DAD" w:rsidRDefault="0077478C" w:rsidP="000B0691">
      <w:pPr>
        <w:ind w:left="142"/>
        <w:jc w:val="both"/>
      </w:pPr>
      <w:r w:rsidRPr="00555DAD">
        <w:t>Tem-se assim por justificada a</w:t>
      </w:r>
      <w:r w:rsidR="0067486E">
        <w:t xml:space="preserve"> </w:t>
      </w:r>
      <w:r w:rsidRPr="00555DAD">
        <w:t xml:space="preserve">imposição de distância para os participantes do presente certame, conforme autoriza o artigo </w:t>
      </w:r>
      <w:r w:rsidR="00325481">
        <w:rPr>
          <w:iCs/>
        </w:rPr>
        <w:t xml:space="preserve">1º, § 3º do Decreto </w:t>
      </w:r>
      <w:r w:rsidRPr="00555DAD">
        <w:rPr>
          <w:iCs/>
        </w:rPr>
        <w:t>Municipal n. 20 de 23 de fevereiro de 2017.</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Os materiais licitados deverão ser entregues em até 2</w:t>
      </w:r>
      <w:r w:rsidR="007319F4">
        <w:rPr>
          <w:sz w:val="24"/>
          <w:szCs w:val="24"/>
        </w:rPr>
        <w:t>4:00h ( Vinte e Quatro horas</w:t>
      </w:r>
      <w:r w:rsidRPr="0067486E">
        <w:rPr>
          <w:sz w:val="24"/>
          <w:szCs w:val="24"/>
        </w:rPr>
        <w:t xml:space="preserve">) dias úteis após o recebimento da OF.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r w:rsidRPr="0067486E">
        <w:rPr>
          <w:sz w:val="24"/>
          <w:szCs w:val="24"/>
          <w:u w:val="single"/>
        </w:rPr>
        <w:lastRenderedPageBreak/>
        <w:t xml:space="preserve">4.2 LOCAL DE ENTREGA </w:t>
      </w:r>
    </w:p>
    <w:p w:rsidR="0077478C" w:rsidRPr="0067486E" w:rsidRDefault="0077478C" w:rsidP="000B0691">
      <w:pPr>
        <w:pStyle w:val="Corpodetexto"/>
        <w:spacing w:before="5"/>
        <w:ind w:left="142"/>
        <w:rPr>
          <w:sz w:val="24"/>
          <w:szCs w:val="24"/>
        </w:rPr>
      </w:pPr>
      <w:r w:rsidRPr="0067486E">
        <w:rPr>
          <w:sz w:val="24"/>
          <w:szCs w:val="24"/>
        </w:rPr>
        <w:t>A entrega ocorrerá no local onde a sec</w:t>
      </w:r>
      <w:r w:rsidR="0067486E">
        <w:rPr>
          <w:sz w:val="24"/>
          <w:szCs w:val="24"/>
        </w:rPr>
        <w:t xml:space="preserve">retaria requisitante solicitar.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Default="0077478C" w:rsidP="0077478C">
      <w:pPr>
        <w:pStyle w:val="Corpodetexto"/>
        <w:spacing w:before="5"/>
        <w:ind w:left="142"/>
        <w:rPr>
          <w:sz w:val="24"/>
          <w:szCs w:val="24"/>
        </w:rPr>
      </w:pPr>
      <w:r w:rsidRPr="0067486E">
        <w:rPr>
          <w:sz w:val="24"/>
          <w:szCs w:val="24"/>
        </w:rPr>
        <w:t xml:space="preserve">e) Os produtos </w:t>
      </w:r>
      <w:r w:rsidR="007319F4">
        <w:rPr>
          <w:sz w:val="24"/>
          <w:szCs w:val="24"/>
        </w:rPr>
        <w:t xml:space="preserve">solicitados, só serão aceitos no que tange qualidade, depois de inspecionados pela nutricionista responsável do município. </w:t>
      </w:r>
    </w:p>
    <w:p w:rsidR="007319F4" w:rsidRPr="0067486E" w:rsidRDefault="007319F4"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w:t>
      </w:r>
      <w:r w:rsidR="00014DD3">
        <w:rPr>
          <w:b/>
        </w:rPr>
        <w:t xml:space="preserve"> </w:t>
      </w:r>
      <w:r w:rsidRPr="0067486E">
        <w:rPr>
          <w:b/>
        </w:rPr>
        <w:t>- DAS OBRIGAÇÕES DA</w:t>
      </w:r>
      <w:r w:rsidRPr="0067486E">
        <w:rPr>
          <w:b/>
          <w:spacing w:val="-19"/>
        </w:rPr>
        <w:t xml:space="preserve"> </w:t>
      </w:r>
      <w:r w:rsidRPr="0067486E">
        <w:rPr>
          <w:b/>
        </w:rPr>
        <w:t>CONTRATANTE</w:t>
      </w:r>
    </w:p>
    <w:p w:rsidR="0077478C" w:rsidRPr="0067486E" w:rsidRDefault="0077478C" w:rsidP="0077478C">
      <w:pPr>
        <w:pStyle w:val="PargrafodaLista"/>
        <w:widowControl w:val="0"/>
        <w:numPr>
          <w:ilvl w:val="1"/>
          <w:numId w:val="56"/>
        </w:numPr>
        <w:tabs>
          <w:tab w:val="left" w:pos="483"/>
        </w:tabs>
        <w:spacing w:line="274" w:lineRule="exact"/>
        <w:jc w:val="both"/>
      </w:pPr>
      <w:r w:rsidRPr="0067486E">
        <w:t>- A Prefeitura Municipal de Coração de Jesus obriga-se</w:t>
      </w:r>
      <w:r w:rsidRPr="0067486E">
        <w:rPr>
          <w:spacing w:val="-29"/>
        </w:rPr>
        <w:t xml:space="preserve"> </w:t>
      </w:r>
      <w:r w:rsidRPr="0067486E">
        <w:t>a:</w:t>
      </w:r>
    </w:p>
    <w:p w:rsidR="0077478C" w:rsidRPr="0067486E" w:rsidRDefault="0077478C" w:rsidP="0077478C">
      <w:pPr>
        <w:pStyle w:val="PargrafodaLista"/>
        <w:widowControl w:val="0"/>
        <w:numPr>
          <w:ilvl w:val="0"/>
          <w:numId w:val="54"/>
        </w:numPr>
        <w:tabs>
          <w:tab w:val="left" w:pos="387"/>
        </w:tabs>
        <w:ind w:right="174" w:firstLine="0"/>
        <w:jc w:val="both"/>
      </w:pPr>
      <w:r w:rsidRPr="0067486E">
        <w:t>Gerenciar a presente Ata de Registro de Preços, indicando, sempre que solicitado, o nome do fornecedor, o preço registrado, os quantitativos disponíveis e as especificações do objeto, observada a classificação dos</w:t>
      </w:r>
      <w:r w:rsidRPr="0067486E">
        <w:rPr>
          <w:spacing w:val="-12"/>
        </w:rPr>
        <w:t xml:space="preserve"> </w:t>
      </w:r>
      <w:r w:rsidRPr="0067486E">
        <w:t>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w:t>
      </w:r>
      <w:r w:rsidRPr="0067486E">
        <w:rPr>
          <w:spacing w:val="-12"/>
        </w:rPr>
        <w:t xml:space="preserve"> </w:t>
      </w:r>
      <w:r w:rsidRPr="0067486E">
        <w:t>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 via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w:t>
      </w:r>
      <w:r w:rsidRPr="0067486E">
        <w:rPr>
          <w:spacing w:val="-35"/>
        </w:rPr>
        <w:t xml:space="preserve"> </w:t>
      </w:r>
      <w:r w:rsidRPr="0067486E">
        <w:t>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w:t>
      </w:r>
      <w:r w:rsidRPr="0067486E">
        <w:rPr>
          <w:spacing w:val="-15"/>
        </w:rPr>
        <w:t xml:space="preserve"> </w:t>
      </w:r>
      <w:r w:rsidRPr="0067486E">
        <w:t>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w:t>
      </w:r>
      <w:r w:rsidRPr="0067486E">
        <w:rPr>
          <w:spacing w:val="-17"/>
        </w:rPr>
        <w:t xml:space="preserve"> </w:t>
      </w:r>
      <w:r w:rsidRPr="0067486E">
        <w:t>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w:t>
      </w:r>
      <w:r w:rsidRPr="0067486E">
        <w:rPr>
          <w:spacing w:val="-11"/>
        </w:rPr>
        <w:t xml:space="preserve"> </w:t>
      </w:r>
      <w:r w:rsidRPr="0067486E">
        <w:t>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w:t>
      </w:r>
      <w:r w:rsidRPr="0067486E">
        <w:rPr>
          <w:spacing w:val="-19"/>
        </w:rPr>
        <w:t xml:space="preserve"> </w:t>
      </w:r>
      <w:r w:rsidRPr="0067486E">
        <w:t>contrato.</w:t>
      </w:r>
    </w:p>
    <w:p w:rsidR="0077478C" w:rsidRPr="0067486E" w:rsidRDefault="0077478C" w:rsidP="0077478C">
      <w:pPr>
        <w:pStyle w:val="Corpodetexto"/>
        <w:spacing w:before="10"/>
        <w:rPr>
          <w:sz w:val="24"/>
          <w:szCs w:val="24"/>
        </w:rPr>
      </w:pPr>
    </w:p>
    <w:p w:rsidR="0077478C" w:rsidRPr="0067486E" w:rsidRDefault="0077478C" w:rsidP="00FD438A">
      <w:pPr>
        <w:tabs>
          <w:tab w:val="left" w:pos="303"/>
        </w:tabs>
        <w:spacing w:line="272" w:lineRule="exact"/>
        <w:ind w:left="122"/>
        <w:rPr>
          <w:b/>
        </w:rPr>
      </w:pPr>
      <w:r w:rsidRPr="0067486E">
        <w:rPr>
          <w:b/>
        </w:rPr>
        <w:t>6</w:t>
      </w:r>
      <w:r w:rsidR="00FD438A">
        <w:rPr>
          <w:b/>
        </w:rPr>
        <w:t xml:space="preserve"> </w:t>
      </w:r>
      <w:r w:rsidRPr="0067486E">
        <w:rPr>
          <w:b/>
        </w:rPr>
        <w:t>- DAS OBRIGAÇÕES DO</w:t>
      </w:r>
      <w:r w:rsidRPr="0067486E">
        <w:rPr>
          <w:b/>
          <w:spacing w:val="-19"/>
        </w:rPr>
        <w:t xml:space="preserve"> </w:t>
      </w:r>
      <w:r w:rsidRPr="0067486E">
        <w:rPr>
          <w:b/>
        </w:rPr>
        <w:t>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  e contrato, os materiais objeto desta Ata de Registro de</w:t>
      </w:r>
      <w:r w:rsidRPr="0067486E">
        <w:rPr>
          <w:spacing w:val="-28"/>
        </w:rPr>
        <w:t xml:space="preserve"> </w:t>
      </w:r>
      <w:r w:rsidRPr="0067486E">
        <w:t>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6.3 - Nos preços cotados deverão estar inclusos os custos com transporte, tributos, mão de obra, transporte, carga, descarga, embalagem, seguro e quaisquer outras despesas geradas com a entrega dos</w:t>
      </w:r>
      <w:r w:rsidRPr="0067486E">
        <w:rPr>
          <w:spacing w:val="-1"/>
        </w:rPr>
        <w:t xml:space="preserve"> </w:t>
      </w:r>
      <w:r w:rsidRPr="0067486E">
        <w:t>produtos.</w:t>
      </w:r>
    </w:p>
    <w:p w:rsidR="0077478C" w:rsidRPr="0067486E" w:rsidRDefault="0077478C" w:rsidP="0067486E">
      <w:pPr>
        <w:pStyle w:val="PargrafodaLista"/>
        <w:tabs>
          <w:tab w:val="left" w:pos="579"/>
        </w:tabs>
        <w:ind w:left="142" w:right="112"/>
      </w:pPr>
      <w:r w:rsidRPr="0067486E">
        <w:t>6.4 - Providenciar a imediata correção das deficiências e/ou irregularidades apontadas pela PREFEITURA MUNICIPAL DE CORAÇÃO DE</w:t>
      </w:r>
      <w:r w:rsidRPr="0067486E">
        <w:rPr>
          <w:spacing w:val="-21"/>
        </w:rPr>
        <w:t xml:space="preserve"> </w:t>
      </w:r>
      <w:r w:rsidRPr="0067486E">
        <w:t>JESUS.</w:t>
      </w:r>
    </w:p>
    <w:p w:rsidR="0077478C" w:rsidRPr="0067486E" w:rsidRDefault="0077478C" w:rsidP="0067486E">
      <w:pPr>
        <w:pStyle w:val="PargrafodaLista"/>
        <w:tabs>
          <w:tab w:val="left" w:pos="491"/>
        </w:tabs>
        <w:ind w:left="142" w:right="296"/>
      </w:pPr>
      <w:r w:rsidRPr="0067486E">
        <w:t>6.5 - Manter-se, durante o prazo de vigência desta Ata de Registro de Preços, em consonância com as condições de habilitação e qualificação exigidas na licitação que lhe deu</w:t>
      </w:r>
      <w:r w:rsidRPr="0067486E">
        <w:rPr>
          <w:spacing w:val="-31"/>
        </w:rPr>
        <w:t xml:space="preserve"> </w:t>
      </w:r>
      <w:r w:rsidRPr="0067486E">
        <w:t>origem.</w:t>
      </w:r>
    </w:p>
    <w:p w:rsidR="0077478C" w:rsidRPr="0067486E" w:rsidRDefault="0077478C" w:rsidP="0077478C">
      <w:pPr>
        <w:jc w:val="both"/>
      </w:pPr>
    </w:p>
    <w:p w:rsidR="0077478C" w:rsidRPr="0067486E" w:rsidRDefault="0067486E" w:rsidP="0077478C">
      <w:pPr>
        <w:pStyle w:val="Ttulo31"/>
        <w:tabs>
          <w:tab w:val="left" w:pos="411"/>
        </w:tabs>
        <w:ind w:left="-471"/>
        <w:rPr>
          <w:sz w:val="24"/>
          <w:szCs w:val="24"/>
          <w:lang w:val="pt-BR"/>
        </w:rPr>
      </w:pPr>
      <w:r>
        <w:rPr>
          <w:sz w:val="24"/>
          <w:szCs w:val="24"/>
          <w:lang w:val="pt-BR"/>
        </w:rPr>
        <w:t xml:space="preserve">         </w:t>
      </w:r>
      <w:r w:rsidR="0077478C" w:rsidRPr="0067486E">
        <w:rPr>
          <w:sz w:val="24"/>
          <w:szCs w:val="24"/>
          <w:lang w:val="pt-BR"/>
        </w:rPr>
        <w:t>7 –</w:t>
      </w:r>
      <w:r w:rsidR="0077478C" w:rsidRPr="0067486E">
        <w:rPr>
          <w:spacing w:val="-5"/>
          <w:sz w:val="24"/>
          <w:szCs w:val="24"/>
          <w:lang w:val="pt-BR"/>
        </w:rPr>
        <w:t xml:space="preserve"> </w:t>
      </w:r>
      <w:r w:rsidR="0077478C" w:rsidRPr="0067486E">
        <w:rPr>
          <w:sz w:val="24"/>
          <w:szCs w:val="24"/>
          <w:lang w:val="pt-BR"/>
        </w:rPr>
        <w:t>FISCALIZAÇÃO</w:t>
      </w:r>
    </w:p>
    <w:p w:rsidR="0077478C" w:rsidRPr="0067486E" w:rsidRDefault="0077478C" w:rsidP="0077478C">
      <w:pPr>
        <w:pStyle w:val="Corpodetexto"/>
        <w:ind w:left="122" w:right="117"/>
        <w:rPr>
          <w:sz w:val="24"/>
          <w:szCs w:val="24"/>
        </w:rPr>
      </w:pPr>
      <w:r w:rsidRPr="0067486E">
        <w:rPr>
          <w:sz w:val="24"/>
          <w:szCs w:val="24"/>
        </w:rPr>
        <w:t xml:space="preserve">7.1 -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4A1230" w:rsidRDefault="0077478C" w:rsidP="0077478C">
      <w:pPr>
        <w:pStyle w:val="Ttulo31"/>
        <w:tabs>
          <w:tab w:val="left" w:pos="411"/>
        </w:tabs>
        <w:spacing w:before="1"/>
        <w:rPr>
          <w:sz w:val="24"/>
          <w:szCs w:val="24"/>
          <w:lang w:val="pt-BR"/>
        </w:rPr>
      </w:pPr>
      <w:r w:rsidRPr="004A1230">
        <w:rPr>
          <w:sz w:val="24"/>
          <w:szCs w:val="24"/>
          <w:lang w:val="pt-BR"/>
        </w:rPr>
        <w:t xml:space="preserve"> 8 – DAS SANÇÕES</w:t>
      </w:r>
      <w:r w:rsidRPr="004A1230">
        <w:rPr>
          <w:spacing w:val="-9"/>
          <w:sz w:val="24"/>
          <w:szCs w:val="24"/>
          <w:lang w:val="pt-BR"/>
        </w:rPr>
        <w:t xml:space="preserve"> </w:t>
      </w:r>
      <w:r w:rsidRPr="004A1230">
        <w:rPr>
          <w:sz w:val="24"/>
          <w:szCs w:val="24"/>
          <w:lang w:val="pt-BR"/>
        </w:rPr>
        <w:t>ADMINISTRATIVAS</w:t>
      </w:r>
    </w:p>
    <w:p w:rsidR="0077478C" w:rsidRPr="0067486E" w:rsidRDefault="0077478C" w:rsidP="0067486E">
      <w:pPr>
        <w:pStyle w:val="PargrafodaLista"/>
        <w:tabs>
          <w:tab w:val="left" w:pos="651"/>
        </w:tabs>
        <w:ind w:left="142" w:right="116"/>
      </w:pPr>
      <w:r w:rsidRPr="0067486E">
        <w:t xml:space="preserve">8.1 - O descumprimento injustificado das obrigações assumidas nos termos do Edital e da Ata de Registro de Preços sujeita a CONTRATADA, a juízo da administração, garantida a prévia e ampla </w:t>
      </w:r>
      <w:r w:rsidRPr="0067486E">
        <w:lastRenderedPageBreak/>
        <w:t xml:space="preserve">defesa, à multa moratória de 0,5% (meio por cento) por dia de atraso, até o limite de 10% (dez por cento), sobre o valor contratado, consoante o </w:t>
      </w:r>
      <w:r w:rsidRPr="0067486E">
        <w:rPr>
          <w:i/>
        </w:rPr>
        <w:t xml:space="preserve">caput </w:t>
      </w:r>
      <w:r w:rsidRPr="0067486E">
        <w:t>e §§ do art. 86 da Lei</w:t>
      </w:r>
      <w:r w:rsidRPr="0067486E">
        <w:rPr>
          <w:spacing w:val="-16"/>
        </w:rPr>
        <w:t xml:space="preserve"> </w:t>
      </w:r>
      <w:r w:rsidRPr="0067486E">
        <w:t>8.666/93.</w:t>
      </w:r>
    </w:p>
    <w:p w:rsidR="0077478C" w:rsidRPr="0067486E" w:rsidRDefault="0077478C" w:rsidP="0067486E">
      <w:pPr>
        <w:pStyle w:val="PargrafodaLista"/>
        <w:tabs>
          <w:tab w:val="left" w:pos="862"/>
        </w:tabs>
        <w:ind w:left="142" w:right="118"/>
        <w:jc w:val="both"/>
      </w:pPr>
      <w:r w:rsidRPr="0067486E">
        <w:t>8.1.1 - A multa prevista no item acima será descontada dos créditos que a contratada possuir com o Órgão/Entidade e pode cumular com as demais sanções administrativas, inclusive com as multas previstas no</w:t>
      </w:r>
      <w:r w:rsidRPr="0067486E">
        <w:rPr>
          <w:spacing w:val="-1"/>
        </w:rPr>
        <w:t xml:space="preserve"> </w:t>
      </w:r>
      <w:r w:rsidRPr="0067486E">
        <w:t>Edital.</w:t>
      </w:r>
    </w:p>
    <w:p w:rsidR="0077478C" w:rsidRPr="0067486E" w:rsidRDefault="0077478C" w:rsidP="0067486E">
      <w:pPr>
        <w:pStyle w:val="PargrafodaLista"/>
        <w:tabs>
          <w:tab w:val="left" w:pos="683"/>
        </w:tabs>
        <w:ind w:left="142" w:right="114"/>
        <w:jc w:val="both"/>
      </w:pPr>
      <w:r w:rsidRPr="0067486E">
        <w:t>8.2 -Se a adjudicatária recusar-se a assinar a Ata de Registro de Preços e retirar a nota de empenho injustificadamente ou se não apresentar situação regular no ato da feitura da mesma, garantida a prévia e ampla defesa, sujeita-se às seguintes</w:t>
      </w:r>
      <w:r w:rsidRPr="0067486E">
        <w:rPr>
          <w:spacing w:val="-17"/>
        </w:rPr>
        <w:t xml:space="preserve"> </w:t>
      </w:r>
      <w:r w:rsidRPr="0067486E">
        <w:t>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w:t>
      </w:r>
      <w:r w:rsidRPr="0067486E">
        <w:rPr>
          <w:spacing w:val="-12"/>
        </w:rPr>
        <w:t xml:space="preserve"> </w:t>
      </w:r>
      <w:r w:rsidRPr="0067486E">
        <w:t>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w:t>
      </w:r>
      <w:r w:rsidRPr="0067486E">
        <w:rPr>
          <w:spacing w:val="-14"/>
        </w:rPr>
        <w:t xml:space="preserve"> </w:t>
      </w:r>
      <w:r w:rsidRPr="0067486E">
        <w:t>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Suspensão temporária de participar de licitação e impedimento de contratar com a Administração Pública por prazo de até 05 (cinco) anos,</w:t>
      </w:r>
      <w:r w:rsidRPr="0067486E">
        <w:rPr>
          <w:spacing w:val="-14"/>
        </w:rPr>
        <w:t xml:space="preserve"> </w:t>
      </w:r>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w:t>
      </w:r>
      <w:r w:rsidRPr="0067486E">
        <w:rPr>
          <w:spacing w:val="-28"/>
        </w:rPr>
        <w:t xml:space="preserve"> </w:t>
      </w:r>
      <w:r w:rsidRPr="0067486E">
        <w:t>Pública.</w:t>
      </w:r>
    </w:p>
    <w:p w:rsidR="0077478C" w:rsidRPr="0067486E" w:rsidRDefault="0077478C" w:rsidP="0067486E">
      <w:pPr>
        <w:pStyle w:val="PargrafodaLista"/>
        <w:tabs>
          <w:tab w:val="left" w:pos="678"/>
        </w:tabs>
        <w:ind w:left="142" w:right="108"/>
      </w:pPr>
      <w:r w:rsidRPr="0067486E">
        <w:t>8.3 -</w:t>
      </w:r>
      <w:r w:rsidR="0067486E">
        <w:t xml:space="preserve"> </w:t>
      </w:r>
      <w:r w:rsidRPr="0067486E">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67486E">
        <w:rPr>
          <w:spacing w:val="-20"/>
        </w:rPr>
        <w:t xml:space="preserve"> </w:t>
      </w:r>
      <w:r w:rsidRPr="0067486E">
        <w:t>lei.</w:t>
      </w:r>
    </w:p>
    <w:p w:rsidR="0077478C" w:rsidRPr="0067486E" w:rsidRDefault="0077478C" w:rsidP="0067486E">
      <w:pPr>
        <w:pStyle w:val="PargrafodaLista"/>
        <w:tabs>
          <w:tab w:val="left" w:pos="651"/>
        </w:tabs>
        <w:ind w:left="142" w:right="110"/>
      </w:pPr>
      <w:r w:rsidRPr="0067486E">
        <w:t>8.4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Pr="0067486E">
        <w:rPr>
          <w:spacing w:val="-26"/>
        </w:rPr>
        <w:t xml:space="preserve"> </w:t>
      </w:r>
      <w:r w:rsidRPr="0067486E">
        <w:t>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 Administração</w:t>
      </w:r>
      <w:r w:rsidRPr="0067486E">
        <w:rPr>
          <w:spacing w:val="-20"/>
        </w:rPr>
        <w:t xml:space="preserve"> </w:t>
      </w:r>
      <w:r w:rsidRPr="0067486E">
        <w:t>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w:t>
      </w:r>
      <w:r w:rsidRPr="0067486E">
        <w:rPr>
          <w:spacing w:val="-19"/>
        </w:rPr>
        <w:t xml:space="preserve"> </w:t>
      </w:r>
      <w:r w:rsidRPr="0067486E">
        <w:t>ÓRGÃO.</w:t>
      </w:r>
    </w:p>
    <w:p w:rsidR="0077478C" w:rsidRPr="0067486E" w:rsidRDefault="0077478C" w:rsidP="0067486E">
      <w:pPr>
        <w:pStyle w:val="PargrafodaLista"/>
        <w:tabs>
          <w:tab w:val="left" w:pos="668"/>
        </w:tabs>
        <w:ind w:left="142" w:right="107"/>
      </w:pPr>
      <w:r w:rsidRPr="0067486E">
        <w:t>8.7 De acordo com o estabelecido em lei, poderão ser acrescidas sanções administrativas previstas em instrumento convocatório e no</w:t>
      </w:r>
      <w:r w:rsidRPr="0067486E">
        <w:rPr>
          <w:spacing w:val="-14"/>
        </w:rPr>
        <w:t xml:space="preserve"> </w:t>
      </w:r>
      <w:r w:rsidRPr="0067486E">
        <w:t>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w:t>
      </w:r>
      <w:r w:rsidRPr="0067486E">
        <w:rPr>
          <w:spacing w:val="-4"/>
          <w:sz w:val="24"/>
          <w:szCs w:val="24"/>
          <w:lang w:val="pt-BR"/>
        </w:rPr>
        <w:t xml:space="preserve"> </w:t>
      </w:r>
      <w:r w:rsidRPr="0067486E">
        <w:rPr>
          <w:sz w:val="24"/>
          <w:szCs w:val="24"/>
          <w:lang w:val="pt-BR"/>
        </w:rPr>
        <w:t>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rsidRPr="0067486E">
        <w:rPr>
          <w:spacing w:val="-33"/>
        </w:rPr>
        <w:t xml:space="preserve"> </w:t>
      </w:r>
      <w:r w:rsidRPr="0067486E">
        <w:t>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w:t>
      </w:r>
      <w:r w:rsidRPr="0067486E">
        <w:rPr>
          <w:spacing w:val="-33"/>
        </w:rPr>
        <w:t xml:space="preserve"> </w:t>
      </w:r>
      <w:r w:rsidRPr="0067486E">
        <w:t>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w:t>
      </w:r>
      <w:r w:rsidRPr="0067486E">
        <w:rPr>
          <w:spacing w:val="-11"/>
        </w:rPr>
        <w:t xml:space="preserve"> </w:t>
      </w:r>
      <w:r w:rsidRPr="0067486E">
        <w:t>reapresentação.</w:t>
      </w:r>
    </w:p>
    <w:p w:rsidR="0077478C" w:rsidRPr="0067486E" w:rsidRDefault="0077478C" w:rsidP="0067486E">
      <w:pPr>
        <w:pStyle w:val="PargrafodaLista"/>
        <w:tabs>
          <w:tab w:val="left" w:pos="142"/>
          <w:tab w:val="left" w:pos="651"/>
        </w:tabs>
        <w:ind w:left="142" w:right="118"/>
      </w:pPr>
      <w:r w:rsidRPr="0067486E">
        <w:t>9.4 A critério da contratante, poderão ser utilizados créditos da contratada para cobrir dívidas de responsabilidades para com ela, relativos a multas que lhe tenham sido aplicadas em decorrência da irregular execução</w:t>
      </w:r>
      <w:r w:rsidRPr="0067486E">
        <w:rPr>
          <w:spacing w:val="-13"/>
        </w:rPr>
        <w:t xml:space="preserve"> </w:t>
      </w:r>
      <w:r w:rsidRPr="0067486E">
        <w:t>contratual.</w:t>
      </w:r>
    </w:p>
    <w:p w:rsidR="0077478C" w:rsidRPr="0067486E" w:rsidRDefault="0077478C" w:rsidP="0067486E">
      <w:pPr>
        <w:pStyle w:val="PargrafodaLista"/>
        <w:tabs>
          <w:tab w:val="left" w:pos="142"/>
        </w:tabs>
        <w:ind w:left="142" w:right="485"/>
      </w:pPr>
      <w:r w:rsidRPr="0067486E">
        <w:t>9.5 A nota fiscal/fatura deverá ser emitida pela própria Contratada, obrigatoriamente com o</w:t>
      </w:r>
      <w:r w:rsidRPr="0067486E">
        <w:rPr>
          <w:spacing w:val="-40"/>
        </w:rPr>
        <w:t xml:space="preserve"> </w:t>
      </w:r>
      <w:r w:rsidRPr="0067486E">
        <w:t>número de inscrição no CNPJ apresentado nos documentos de habilitação e das propostas de preços, bem como da Nota de Empenho, não se admitindo notas fiscais/faturas emitidas com outros</w:t>
      </w:r>
      <w:r w:rsidRPr="0067486E">
        <w:rPr>
          <w:spacing w:val="-26"/>
        </w:rPr>
        <w:t xml:space="preserve"> </w:t>
      </w:r>
      <w:proofErr w:type="spellStart"/>
      <w:r w:rsidRPr="0067486E">
        <w:t>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w:t>
      </w:r>
      <w:r w:rsidRPr="0067486E">
        <w:rPr>
          <w:spacing w:val="-40"/>
        </w:rPr>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rsidRPr="0067486E">
        <w:rPr>
          <w:spacing w:val="-11"/>
        </w:rPr>
        <w:t xml:space="preserve"> </w:t>
      </w:r>
      <w:r w:rsidRPr="0067486E">
        <w:t>fração.</w:t>
      </w:r>
    </w:p>
    <w:p w:rsidR="0077478C" w:rsidRPr="0067486E" w:rsidRDefault="0077478C" w:rsidP="0067486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w:t>
      </w:r>
      <w:r w:rsidRPr="0067486E">
        <w:rPr>
          <w:sz w:val="24"/>
          <w:szCs w:val="24"/>
          <w:lang w:val="pt-BR"/>
        </w:rPr>
        <w:lastRenderedPageBreak/>
        <w:t>recolhimento de contribuições previdenciárias, perante o INSS e do FGTS perante a Caixa Econômica Federal e da Certidão Negativa de Débitos Trabalhistas - CNDT que somente serão aceitos dentro do prazo de validade neles</w:t>
      </w:r>
      <w:r w:rsidRPr="0067486E">
        <w:rPr>
          <w:spacing w:val="-5"/>
          <w:sz w:val="24"/>
          <w:szCs w:val="24"/>
          <w:lang w:val="pt-BR"/>
        </w:rPr>
        <w:t xml:space="preserve"> </w:t>
      </w:r>
      <w:r w:rsidRPr="0067486E">
        <w:rPr>
          <w:sz w:val="24"/>
          <w:szCs w:val="24"/>
          <w:lang w:val="pt-BR"/>
        </w:rPr>
        <w:t>assinaladas.</w:t>
      </w:r>
    </w:p>
    <w:p w:rsidR="00CD6BE9" w:rsidRDefault="00CD6BE9" w:rsidP="00696010">
      <w:pPr>
        <w:ind w:right="-99"/>
        <w:jc w:val="both"/>
      </w:pPr>
    </w:p>
    <w:p w:rsidR="005B2F6A" w:rsidRDefault="005B2F6A" w:rsidP="0067486E">
      <w:pPr>
        <w:ind w:right="-99"/>
        <w:jc w:val="both"/>
      </w:pPr>
    </w:p>
    <w:p w:rsidR="00E151BE" w:rsidRDefault="00E151BE" w:rsidP="00883F4E">
      <w:pPr>
        <w:ind w:right="-99"/>
        <w:jc w:val="both"/>
      </w:pPr>
    </w:p>
    <w:p w:rsidR="00BA0F59" w:rsidRDefault="00BA0F59" w:rsidP="00883F4E">
      <w:pPr>
        <w:ind w:right="-99"/>
        <w:jc w:val="both"/>
      </w:pPr>
    </w:p>
    <w:p w:rsidR="00FB0DB5" w:rsidRDefault="00FB0DB5" w:rsidP="00883F4E">
      <w:pPr>
        <w:ind w:right="-99"/>
        <w:jc w:val="both"/>
      </w:pPr>
    </w:p>
    <w:p w:rsidR="00325481" w:rsidRDefault="00325481" w:rsidP="004A1230">
      <w:pPr>
        <w:tabs>
          <w:tab w:val="left" w:pos="900"/>
        </w:tabs>
        <w:autoSpaceDE w:val="0"/>
        <w:autoSpaceDN w:val="0"/>
        <w:adjustRightInd w:val="0"/>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Por este instrumento particular de Procuração, a (Razão Social da empresa), com sede (endereço completo da matriz), inscrita no CNPJ sob o n° ............................ 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w:t>
      </w:r>
      <w:proofErr w:type="spellStart"/>
      <w:r w:rsidRPr="002822A4">
        <w:t>Sr</w:t>
      </w:r>
      <w:proofErr w:type="spellEnd"/>
      <w:r w:rsidRPr="002822A4">
        <w:t xml:space="preserve">(a) ......................................., portador(a) da Cédula de Identidade RG n°........................ e CPF n° ......................,nomeia(m) e constitui(em) seu bastante procurador(a) o(a) </w:t>
      </w:r>
      <w:proofErr w:type="spellStart"/>
      <w:r w:rsidRPr="002822A4">
        <w:t>Sr</w:t>
      </w:r>
      <w:proofErr w:type="spellEnd"/>
      <w:r w:rsidRPr="002822A4">
        <w:t xml:space="preserve">(a)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falta de qualquer uma delas invalida o</w:t>
      </w:r>
      <w:r w:rsidRPr="002822A4">
        <w:t xml:space="preserve"> </w:t>
      </w:r>
      <w:r w:rsidRPr="002822A4">
        <w:rPr>
          <w:b/>
          <w:bCs/>
        </w:rPr>
        <w:t xml:space="preserve">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AD29A9" w:rsidRDefault="00AD29A9" w:rsidP="0081739C">
      <w:pPr>
        <w:tabs>
          <w:tab w:val="left" w:pos="900"/>
        </w:tabs>
        <w:autoSpaceDE w:val="0"/>
        <w:autoSpaceDN w:val="0"/>
        <w:adjustRightInd w:val="0"/>
        <w:jc w:val="center"/>
        <w:rPr>
          <w:b/>
          <w:bCs/>
        </w:rPr>
      </w:pPr>
    </w:p>
    <w:p w:rsidR="00AD29A9" w:rsidRDefault="00AD29A9"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/201</w:t>
      </w:r>
      <w:r w:rsidR="0030266C">
        <w:rPr>
          <w:b/>
          <w:bCs/>
        </w:rPr>
        <w:t>9</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75B85" w:rsidRDefault="00975B85" w:rsidP="0081739C">
      <w:pPr>
        <w:keepNext/>
        <w:widowControl w:val="0"/>
        <w:tabs>
          <w:tab w:val="left" w:pos="900"/>
        </w:tabs>
        <w:autoSpaceDE w:val="0"/>
        <w:autoSpaceDN w:val="0"/>
        <w:adjustRightInd w:val="0"/>
        <w:jc w:val="center"/>
        <w:rPr>
          <w:b/>
          <w:bCs/>
        </w:rPr>
      </w:pPr>
    </w:p>
    <w:p w:rsidR="00975B85" w:rsidRDefault="00975B85" w:rsidP="0081739C">
      <w:pPr>
        <w:keepNext/>
        <w:widowControl w:val="0"/>
        <w:tabs>
          <w:tab w:val="left" w:pos="900"/>
        </w:tabs>
        <w:autoSpaceDE w:val="0"/>
        <w:autoSpaceDN w:val="0"/>
        <w:adjustRightInd w:val="0"/>
        <w:jc w:val="center"/>
        <w:rPr>
          <w:b/>
          <w:bCs/>
        </w:rPr>
      </w:pPr>
    </w:p>
    <w:p w:rsidR="00FB0DB5" w:rsidRPr="002822A4" w:rsidRDefault="00FB0DB5"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Pr="002822A4" w:rsidRDefault="00975B85"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Default="00B76A48" w:rsidP="0081739C">
      <w:pPr>
        <w:tabs>
          <w:tab w:val="left" w:pos="900"/>
        </w:tabs>
        <w:autoSpaceDE w:val="0"/>
        <w:autoSpaceDN w:val="0"/>
        <w:adjustRightInd w:val="0"/>
        <w:jc w:val="center"/>
        <w:rPr>
          <w:b/>
          <w:bCs/>
        </w:rPr>
      </w:pPr>
    </w:p>
    <w:p w:rsidR="00FB0DB5" w:rsidRPr="002822A4" w:rsidRDefault="00FB0DB5"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w:t>
      </w:r>
      <w:proofErr w:type="spellStart"/>
      <w:r w:rsidRPr="002822A4">
        <w:t>Sr</w:t>
      </w:r>
      <w:proofErr w:type="spellEnd"/>
      <w:r w:rsidRPr="002822A4">
        <w:t xml:space="preserve">(a)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r w:rsidRPr="002822A4">
        <w:rPr>
          <w:b/>
          <w:bCs/>
        </w:rPr>
        <w:t>( )</w:t>
      </w:r>
      <w:r w:rsidRPr="002822A4">
        <w:t>.</w:t>
      </w:r>
    </w:p>
    <w:p w:rsidR="00B76A48" w:rsidRPr="002822A4" w:rsidRDefault="00B76A48" w:rsidP="0081739C">
      <w:pPr>
        <w:tabs>
          <w:tab w:val="left" w:pos="900"/>
        </w:tabs>
        <w:autoSpaceDE w:val="0"/>
        <w:autoSpaceDN w:val="0"/>
        <w:adjustRightInd w:val="0"/>
      </w:pPr>
    </w:p>
    <w:p w:rsidR="00B76A48" w:rsidRDefault="00B76A48" w:rsidP="0081739C">
      <w:pPr>
        <w:tabs>
          <w:tab w:val="left" w:pos="900"/>
        </w:tabs>
        <w:autoSpaceDE w:val="0"/>
        <w:autoSpaceDN w:val="0"/>
        <w:adjustRightInd w:val="0"/>
        <w:jc w:val="center"/>
      </w:pPr>
    </w:p>
    <w:p w:rsidR="00FB0DB5" w:rsidRDefault="00FB0DB5" w:rsidP="0081739C">
      <w:pPr>
        <w:tabs>
          <w:tab w:val="left" w:pos="900"/>
        </w:tabs>
        <w:autoSpaceDE w:val="0"/>
        <w:autoSpaceDN w:val="0"/>
        <w:adjustRightInd w:val="0"/>
        <w:jc w:val="center"/>
      </w:pPr>
    </w:p>
    <w:p w:rsidR="00FB0DB5" w:rsidRDefault="00FB0DB5" w:rsidP="0081739C">
      <w:pPr>
        <w:tabs>
          <w:tab w:val="left" w:pos="900"/>
        </w:tabs>
        <w:autoSpaceDE w:val="0"/>
        <w:autoSpaceDN w:val="0"/>
        <w:adjustRightInd w:val="0"/>
        <w:jc w:val="center"/>
      </w:pPr>
    </w:p>
    <w:p w:rsidR="00FB0DB5" w:rsidRPr="002822A4" w:rsidRDefault="00FB0DB5"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Default="00B76A48" w:rsidP="0081739C">
      <w:pPr>
        <w:tabs>
          <w:tab w:val="left" w:pos="900"/>
        </w:tabs>
        <w:autoSpaceDE w:val="0"/>
        <w:autoSpaceDN w:val="0"/>
        <w:adjustRightInd w:val="0"/>
      </w:pPr>
    </w:p>
    <w:p w:rsidR="00FB0DB5" w:rsidRDefault="00FB0DB5" w:rsidP="0081739C">
      <w:pPr>
        <w:tabs>
          <w:tab w:val="left" w:pos="900"/>
        </w:tabs>
        <w:autoSpaceDE w:val="0"/>
        <w:autoSpaceDN w:val="0"/>
        <w:adjustRightInd w:val="0"/>
      </w:pPr>
    </w:p>
    <w:p w:rsidR="00FB0DB5" w:rsidRDefault="00FB0DB5" w:rsidP="0081739C">
      <w:pPr>
        <w:tabs>
          <w:tab w:val="left" w:pos="900"/>
        </w:tabs>
        <w:autoSpaceDE w:val="0"/>
        <w:autoSpaceDN w:val="0"/>
        <w:adjustRightInd w:val="0"/>
      </w:pPr>
    </w:p>
    <w:p w:rsidR="00FB0DB5" w:rsidRPr="002822A4" w:rsidRDefault="00FB0DB5"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ESTAR CONTIDA NO ENVELOPE Nº 2 – </w:t>
      </w:r>
      <w:r w:rsidR="00AD29A9">
        <w:rPr>
          <w:b/>
          <w:bCs/>
        </w:rPr>
        <w:t xml:space="preserve">   </w:t>
      </w:r>
      <w:r w:rsidRPr="002822A4">
        <w:rPr>
          <w:b/>
          <w:bCs/>
        </w:rPr>
        <w:t>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Pr="002822A4" w:rsidRDefault="00975B85"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/201</w:t>
      </w:r>
      <w:r w:rsidR="0030266C">
        <w:rPr>
          <w:b/>
          <w:bCs/>
        </w:rPr>
        <w:t>9</w:t>
      </w:r>
      <w:r w:rsidRPr="002822A4">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Default="00B76A48" w:rsidP="0081739C">
      <w:pPr>
        <w:tabs>
          <w:tab w:val="left" w:pos="900"/>
        </w:tabs>
        <w:autoSpaceDE w:val="0"/>
        <w:autoSpaceDN w:val="0"/>
        <w:adjustRightInd w:val="0"/>
        <w:jc w:val="both"/>
      </w:pPr>
    </w:p>
    <w:p w:rsidR="00FB0DB5" w:rsidRDefault="00FB0DB5" w:rsidP="0081739C">
      <w:pPr>
        <w:tabs>
          <w:tab w:val="left" w:pos="900"/>
        </w:tabs>
        <w:autoSpaceDE w:val="0"/>
        <w:autoSpaceDN w:val="0"/>
        <w:adjustRightInd w:val="0"/>
        <w:jc w:val="both"/>
      </w:pPr>
    </w:p>
    <w:p w:rsidR="00FB0DB5" w:rsidRPr="002822A4" w:rsidRDefault="00FB0DB5"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Default="00B76A48" w:rsidP="0081739C">
      <w:pPr>
        <w:tabs>
          <w:tab w:val="left" w:pos="900"/>
        </w:tabs>
        <w:autoSpaceDE w:val="0"/>
        <w:autoSpaceDN w:val="0"/>
        <w:adjustRightInd w:val="0"/>
        <w:jc w:val="center"/>
      </w:pPr>
    </w:p>
    <w:p w:rsidR="00FB0DB5" w:rsidRDefault="00FB0DB5" w:rsidP="0081739C">
      <w:pPr>
        <w:tabs>
          <w:tab w:val="left" w:pos="900"/>
        </w:tabs>
        <w:autoSpaceDE w:val="0"/>
        <w:autoSpaceDN w:val="0"/>
        <w:adjustRightInd w:val="0"/>
        <w:jc w:val="center"/>
      </w:pPr>
    </w:p>
    <w:p w:rsidR="00FB0DB5" w:rsidRPr="002822A4" w:rsidRDefault="00FB0DB5" w:rsidP="0081739C">
      <w:pPr>
        <w:tabs>
          <w:tab w:val="left" w:pos="900"/>
        </w:tabs>
        <w:autoSpaceDE w:val="0"/>
        <w:autoSpaceDN w:val="0"/>
        <w:adjustRightInd w:val="0"/>
        <w:jc w:val="center"/>
      </w:pPr>
    </w:p>
    <w:p w:rsidR="00376B0A" w:rsidRDefault="00376B0A"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Default="002B1D1F"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Pr="002822A4" w:rsidRDefault="00975B85" w:rsidP="002B1D1F"/>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FB0DB5" w:rsidRDefault="00FB0DB5"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Default="00EE5F86" w:rsidP="001925F2">
      <w:pPr>
        <w:ind w:right="-81"/>
        <w:jc w:val="center"/>
        <w:rPr>
          <w:b/>
        </w:rPr>
      </w:pPr>
      <w:r w:rsidRPr="002822A4">
        <w:rPr>
          <w:b/>
        </w:rPr>
        <w:t>(MODELO)</w:t>
      </w:r>
    </w:p>
    <w:p w:rsidR="00FB0DB5" w:rsidRPr="002822A4" w:rsidRDefault="00FB0DB5" w:rsidP="00EE5F86">
      <w:pPr>
        <w:ind w:right="-81"/>
        <w:jc w:val="center"/>
        <w:rPr>
          <w:b/>
        </w:rPr>
      </w:pPr>
    </w:p>
    <w:p w:rsidR="00EE5F86" w:rsidRPr="002822A4" w:rsidRDefault="00EE5F86" w:rsidP="00EE5F86">
      <w:pPr>
        <w:ind w:right="-81"/>
        <w:jc w:val="center"/>
        <w:rPr>
          <w:b/>
        </w:rPr>
      </w:pPr>
    </w:p>
    <w:p w:rsidR="00EE5F86" w:rsidRDefault="00B47C9E" w:rsidP="00EE5F86">
      <w:pPr>
        <w:autoSpaceDE w:val="0"/>
        <w:autoSpaceDN w:val="0"/>
        <w:adjustRightInd w:val="0"/>
        <w:jc w:val="both"/>
      </w:pPr>
      <w:proofErr w:type="spellStart"/>
      <w:r>
        <w:t>Sr°</w:t>
      </w:r>
      <w:proofErr w:type="spellEnd"/>
      <w:r>
        <w:t>. Pregoeiro</w:t>
      </w:r>
      <w:r w:rsidR="00EE5F86" w:rsidRPr="002822A4">
        <w:t>,</w:t>
      </w:r>
    </w:p>
    <w:p w:rsidR="00FB0DB5" w:rsidRPr="002822A4" w:rsidRDefault="00FB0DB5"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___/201</w:t>
      </w:r>
      <w:r w:rsidR="0030266C">
        <w:t>9</w:t>
      </w:r>
      <w:r w:rsidRPr="002822A4">
        <w:t xml:space="preserve">, conforme </w:t>
      </w:r>
      <w:r w:rsidR="00AB5E17" w:rsidRPr="002822A4">
        <w:t>item</w:t>
      </w:r>
      <w:r w:rsidRPr="002822A4">
        <w:t xml:space="preserve"> a seguir relacionado, especificado nos termos do Anexo I deste edital:</w:t>
      </w:r>
    </w:p>
    <w:p w:rsidR="00EE5F86" w:rsidRDefault="00EE5F86" w:rsidP="00EE5F86">
      <w:pPr>
        <w:autoSpaceDE w:val="0"/>
        <w:autoSpaceDN w:val="0"/>
        <w:adjustRightInd w:val="0"/>
      </w:pPr>
    </w:p>
    <w:tbl>
      <w:tblPr>
        <w:tblW w:w="9028"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736"/>
        <w:gridCol w:w="681"/>
        <w:gridCol w:w="3384"/>
        <w:gridCol w:w="1012"/>
        <w:gridCol w:w="894"/>
        <w:gridCol w:w="1664"/>
      </w:tblGrid>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b/>
              </w:rPr>
            </w:pPr>
            <w:r>
              <w:rPr>
                <w:rFonts w:ascii="Calibri" w:hAnsi="Calibri" w:cs="Calibri"/>
                <w:b/>
              </w:rPr>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b/>
              </w:rPr>
            </w:pPr>
            <w:proofErr w:type="spellStart"/>
            <w:r>
              <w:rPr>
                <w:rFonts w:ascii="Calibri" w:hAnsi="Calibri" w:cs="Calibri"/>
                <w:b/>
              </w:rPr>
              <w:t>Qtde</w:t>
            </w:r>
            <w:proofErr w:type="spellEnd"/>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b/>
              </w:rPr>
            </w:pPr>
            <w:r>
              <w:rPr>
                <w:rFonts w:ascii="Calibri" w:hAnsi="Calibri" w:cs="Calibri"/>
                <w:b/>
              </w:rPr>
              <w:t>Descrição do Material/Serviço</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b/>
              </w:rPr>
            </w:pPr>
            <w:r>
              <w:rPr>
                <w:rFonts w:ascii="Calibri" w:hAnsi="Calibri" w:cs="Calibri"/>
                <w:b/>
              </w:rPr>
              <w:t>Valor Unitário</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b/>
              </w:rPr>
            </w:pPr>
            <w:r>
              <w:rPr>
                <w:rFonts w:ascii="Calibri" w:hAnsi="Calibri" w:cs="Calibri"/>
                <w:b/>
              </w:rPr>
              <w:t>Valor Total</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rPr>
                <w:rFonts w:ascii="Calibri" w:hAnsi="Calibri" w:cs="Calibri"/>
                <w:b/>
              </w:rPr>
            </w:pPr>
            <w:r>
              <w:rPr>
                <w:rFonts w:ascii="Calibri" w:hAnsi="Calibri" w:cs="Calibri"/>
                <w:b/>
              </w:rPr>
              <w:t>Marca</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700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ABACAXI, de primeira,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7000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ABOBORA BRASILEIRA,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3000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ALFACE, PRIMEIRA QUALIDADE, IN NATURA Em </w:t>
            </w:r>
            <w:proofErr w:type="spellStart"/>
            <w:r>
              <w:rPr>
                <w:rFonts w:ascii="Calibri" w:hAnsi="Calibri" w:cs="Calibri"/>
              </w:rPr>
              <w:t>pe</w:t>
            </w:r>
            <w:proofErr w:type="spellEnd"/>
            <w:r>
              <w:rPr>
                <w:rFonts w:ascii="Calibri" w:hAnsi="Calibri" w:cs="Calibri"/>
              </w:rPr>
              <w:t xml:space="preserve">, apresentando grau de </w:t>
            </w:r>
            <w:proofErr w:type="spellStart"/>
            <w:r>
              <w:rPr>
                <w:rFonts w:ascii="Calibri" w:hAnsi="Calibri" w:cs="Calibri"/>
              </w:rPr>
              <w:t>evolucao</w:t>
            </w:r>
            <w:proofErr w:type="spellEnd"/>
            <w:r>
              <w:rPr>
                <w:rFonts w:ascii="Calibri" w:hAnsi="Calibri" w:cs="Calibri"/>
              </w:rPr>
              <w:t xml:space="preserve"> completo do tamanho, aroma e cor </w:t>
            </w:r>
            <w:proofErr w:type="spellStart"/>
            <w:r>
              <w:rPr>
                <w:rFonts w:ascii="Calibri" w:hAnsi="Calibri" w:cs="Calibri"/>
              </w:rPr>
              <w:t>propria</w:t>
            </w:r>
            <w:proofErr w:type="spellEnd"/>
            <w:r>
              <w:rPr>
                <w:rFonts w:ascii="Calibri" w:hAnsi="Calibri" w:cs="Calibri"/>
              </w:rPr>
              <w:t xml:space="preserve">.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1000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ALHO,PRIMEIRA QUALIDADE, IN NATURA Embalagem com </w:t>
            </w:r>
            <w:proofErr w:type="spellStart"/>
            <w:r>
              <w:rPr>
                <w:rFonts w:ascii="Calibri" w:hAnsi="Calibri" w:cs="Calibri"/>
              </w:rPr>
              <w:t>identificacao</w:t>
            </w:r>
            <w:proofErr w:type="spellEnd"/>
            <w:r>
              <w:rPr>
                <w:rFonts w:ascii="Calibri" w:hAnsi="Calibri" w:cs="Calibri"/>
              </w:rPr>
              <w:t xml:space="preserve"> do produto, marca do fabricante, prazo de validade e peso liquido. O produto devera ter registro no </w:t>
            </w:r>
            <w:proofErr w:type="spellStart"/>
            <w:r>
              <w:rPr>
                <w:rFonts w:ascii="Calibri" w:hAnsi="Calibri" w:cs="Calibri"/>
              </w:rPr>
              <w:t>Ministerio</w:t>
            </w:r>
            <w:proofErr w:type="spellEnd"/>
            <w:r>
              <w:rPr>
                <w:rFonts w:ascii="Calibri" w:hAnsi="Calibri" w:cs="Calibri"/>
              </w:rPr>
              <w:t xml:space="preserve"> da Agricultura e/ou </w:t>
            </w:r>
            <w:proofErr w:type="spellStart"/>
            <w:r>
              <w:rPr>
                <w:rFonts w:ascii="Calibri" w:hAnsi="Calibri" w:cs="Calibri"/>
              </w:rPr>
              <w:t>Ministerio</w:t>
            </w:r>
            <w:proofErr w:type="spellEnd"/>
            <w:r>
              <w:rPr>
                <w:rFonts w:ascii="Calibri" w:hAnsi="Calibri" w:cs="Calibri"/>
              </w:rPr>
              <w:t xml:space="preserve"> da </w:t>
            </w:r>
            <w:proofErr w:type="spellStart"/>
            <w:r>
              <w:rPr>
                <w:rFonts w:ascii="Calibri" w:hAnsi="Calibri" w:cs="Calibri"/>
              </w:rPr>
              <w:lastRenderedPageBreak/>
              <w:t>Saude</w:t>
            </w:r>
            <w:proofErr w:type="spellEnd"/>
            <w:r>
              <w:rPr>
                <w:rFonts w:ascii="Calibri" w:hAnsi="Calibri" w:cs="Calibri"/>
              </w:rPr>
              <w:t>.</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lastRenderedPageBreak/>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lastRenderedPageBreak/>
              <w:t>5</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4000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BANANA PRATA,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8000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BATATA INGLESA LAVADA, LISA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2000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BETERRABA COMUM, SEM FOLHAS, SOMENTE TUBERCULO,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2000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CEBOLA BRANCA,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8000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CENOURA COMUM, SEM FOLHAS, SOMENTE TUBERCULO, PRIMEIRA QUALIDADE, IN NATURA Apresentando grau de </w:t>
            </w:r>
            <w:proofErr w:type="spellStart"/>
            <w:r>
              <w:rPr>
                <w:rFonts w:ascii="Calibri" w:hAnsi="Calibri" w:cs="Calibri"/>
              </w:rPr>
              <w:lastRenderedPageBreak/>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lastRenderedPageBreak/>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lastRenderedPageBreak/>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2500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CHUCHU COMUM,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2000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COUVE MANTEIGA, PRIMEIRA QULIDADE,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3000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LARANJA PERA,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3000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MAÇA FUGI PRIMEIRA QUALIDADE, IN NATURA Apresentando grau de maturação tal que lhe permita suportar a manipulação, o transporte e a conservação em </w:t>
            </w:r>
            <w:proofErr w:type="spellStart"/>
            <w:r>
              <w:rPr>
                <w:rFonts w:ascii="Calibri" w:hAnsi="Calibri" w:cs="Calibri"/>
              </w:rPr>
              <w:t>condicões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 o larvas, de </w:t>
            </w:r>
            <w:r>
              <w:rPr>
                <w:rFonts w:ascii="Calibri" w:hAnsi="Calibri" w:cs="Calibri"/>
              </w:rPr>
              <w:lastRenderedPageBreak/>
              <w:t>acordo com a resolução 12/78 da CNNPA</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lastRenderedPageBreak/>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lastRenderedPageBreak/>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570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MAMAO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4000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MANDIOCA, PRIMEIRA QUALIDADE, IN NATURA,CASCA LISA, MEDIO A GRANDE, SEM FUNGOS, RACHADUAS OU SUJIDADES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3000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MELÃO PRIMEIRA QUALIDADE, IN NATURA </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1500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PIMENTAO VERDE, EXTRA,PRIMEIRA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500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REPOLHO COMUM, PRIMEIRA QUALIDADE,IN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3000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TEMPERO VERDE (CEBOLINHA E </w:t>
            </w:r>
            <w:r>
              <w:rPr>
                <w:rFonts w:ascii="Calibri" w:hAnsi="Calibri" w:cs="Calibri"/>
              </w:rPr>
              <w:lastRenderedPageBreak/>
              <w:t xml:space="preserve">COENTRO) Apresentando grau de maturação tal qual lhe permita suportar a manipulação, o transporte e a conservação em condições adequadas para o consumo. Com </w:t>
            </w:r>
            <w:proofErr w:type="spellStart"/>
            <w:r>
              <w:rPr>
                <w:rFonts w:ascii="Calibri" w:hAnsi="Calibri" w:cs="Calibri"/>
              </w:rPr>
              <w:t>ausencia</w:t>
            </w:r>
            <w:proofErr w:type="spellEnd"/>
            <w:r>
              <w:rPr>
                <w:rFonts w:ascii="Calibri" w:hAnsi="Calibri" w:cs="Calibri"/>
              </w:rPr>
              <w:t xml:space="preserve"> de sujidades, parasito e larvas, de acordo com a Resolução 12/78 da CNNPA.</w:t>
            </w:r>
            <w:r>
              <w:rPr>
                <w:rFonts w:ascii="Calibri" w:hAnsi="Calibri" w:cs="Calibri"/>
              </w:rPr>
              <w:tab/>
              <w:t xml:space="preserve">Apresentando grau de maturação tal qual lhe permita suportar a manipulação, o transporte e a conservação em condições adequadas para o consumo. Com </w:t>
            </w:r>
            <w:proofErr w:type="spellStart"/>
            <w:r>
              <w:rPr>
                <w:rFonts w:ascii="Calibri" w:hAnsi="Calibri" w:cs="Calibri"/>
              </w:rPr>
              <w:t>ausencia</w:t>
            </w:r>
            <w:proofErr w:type="spellEnd"/>
            <w:r>
              <w:rPr>
                <w:rFonts w:ascii="Calibri" w:hAnsi="Calibri" w:cs="Calibri"/>
              </w:rPr>
              <w:t xml:space="preserve"> de sujidades, parasito e larvas, de acordo com a Resolução 12/78 da CNNPA.. NOTA: PRODUTO PARA MERENDA ESCOLAR.</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lastRenderedPageBreak/>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lastRenderedPageBreak/>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4000</w:t>
            </w:r>
          </w:p>
        </w:tc>
        <w:tc>
          <w:tcPr>
            <w:tcW w:w="338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 xml:space="preserve">TOMATE SALADA,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r w:rsidR="00A84569" w:rsidTr="008C58E2">
        <w:tc>
          <w:tcPr>
            <w:tcW w:w="657" w:type="dxa"/>
            <w:tcBorders>
              <w:top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5000</w:t>
            </w:r>
          </w:p>
        </w:tc>
        <w:tc>
          <w:tcPr>
            <w:tcW w:w="3384" w:type="dxa"/>
            <w:tcBorders>
              <w:top w:val="single" w:sz="4" w:space="0" w:color="000000"/>
              <w:left w:val="single" w:sz="4" w:space="0" w:color="000000"/>
              <w:bottom w:val="single" w:sz="4" w:space="0" w:color="000000"/>
              <w:right w:val="single" w:sz="4" w:space="0" w:color="000000"/>
            </w:tcBorders>
            <w:vAlign w:val="center"/>
          </w:tcPr>
          <w:p w:rsidR="00AF66C3" w:rsidRDefault="00A84569" w:rsidP="008C58E2">
            <w:pPr>
              <w:widowControl w:val="0"/>
              <w:autoSpaceDE w:val="0"/>
              <w:autoSpaceDN w:val="0"/>
              <w:adjustRightInd w:val="0"/>
              <w:rPr>
                <w:rFonts w:ascii="Calibri" w:hAnsi="Calibri" w:cs="Calibri"/>
              </w:rPr>
            </w:pPr>
            <w:r>
              <w:rPr>
                <w:rFonts w:ascii="Calibri" w:hAnsi="Calibri" w:cs="Calibri"/>
              </w:rPr>
              <w:t xml:space="preserve">VARGEM MANTEIGA,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012"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A84569" w:rsidRDefault="00A84569" w:rsidP="008C58E2">
            <w:pPr>
              <w:widowControl w:val="0"/>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A84569" w:rsidRDefault="00A84569" w:rsidP="008C58E2">
            <w:pPr>
              <w:widowControl w:val="0"/>
              <w:autoSpaceDE w:val="0"/>
              <w:autoSpaceDN w:val="0"/>
              <w:adjustRightInd w:val="0"/>
              <w:jc w:val="both"/>
              <w:rPr>
                <w:rFonts w:ascii="Calibri" w:hAnsi="Calibri" w:cs="Calibri"/>
              </w:rPr>
            </w:pPr>
            <w:r>
              <w:rPr>
                <w:rFonts w:ascii="Calibri" w:hAnsi="Calibri" w:cs="Calibri"/>
              </w:rPr>
              <w:t xml:space="preserve"> </w:t>
            </w:r>
          </w:p>
        </w:tc>
      </w:tr>
    </w:tbl>
    <w:tbl>
      <w:tblPr>
        <w:tblpPr w:leftFromText="141" w:rightFromText="141" w:vertAnchor="text" w:horzAnchor="margin"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900"/>
        <w:gridCol w:w="2932"/>
        <w:gridCol w:w="1276"/>
        <w:gridCol w:w="250"/>
        <w:gridCol w:w="1701"/>
      </w:tblGrid>
      <w:tr w:rsidR="00AF66C3" w:rsidRPr="002822A4" w:rsidTr="00AF66C3">
        <w:tc>
          <w:tcPr>
            <w:tcW w:w="900" w:type="dxa"/>
            <w:tcBorders>
              <w:top w:val="single" w:sz="4" w:space="0" w:color="auto"/>
              <w:left w:val="single" w:sz="4" w:space="0" w:color="auto"/>
              <w:bottom w:val="single" w:sz="4" w:space="0" w:color="auto"/>
              <w:right w:val="nil"/>
            </w:tcBorders>
          </w:tcPr>
          <w:p w:rsidR="00AF66C3" w:rsidRDefault="00AF66C3" w:rsidP="00AF66C3">
            <w:pPr>
              <w:autoSpaceDE w:val="0"/>
              <w:autoSpaceDN w:val="0"/>
              <w:adjustRightInd w:val="0"/>
              <w:ind w:right="-158"/>
              <w:jc w:val="both"/>
            </w:pPr>
          </w:p>
        </w:tc>
        <w:tc>
          <w:tcPr>
            <w:tcW w:w="1080" w:type="dxa"/>
            <w:tcBorders>
              <w:top w:val="single" w:sz="4" w:space="0" w:color="auto"/>
              <w:left w:val="nil"/>
              <w:bottom w:val="single" w:sz="4" w:space="0" w:color="auto"/>
              <w:right w:val="nil"/>
            </w:tcBorders>
            <w:vAlign w:val="center"/>
          </w:tcPr>
          <w:p w:rsidR="00AF66C3" w:rsidRDefault="00AF66C3" w:rsidP="00AF66C3">
            <w:pPr>
              <w:autoSpaceDE w:val="0"/>
              <w:autoSpaceDN w:val="0"/>
              <w:adjustRightInd w:val="0"/>
              <w:jc w:val="center"/>
              <w:rPr>
                <w:rFonts w:ascii="Calibri" w:hAnsi="Calibri" w:cs="Calibri"/>
              </w:rPr>
            </w:pPr>
          </w:p>
        </w:tc>
        <w:tc>
          <w:tcPr>
            <w:tcW w:w="900" w:type="dxa"/>
            <w:tcBorders>
              <w:top w:val="single" w:sz="4" w:space="0" w:color="auto"/>
              <w:left w:val="nil"/>
              <w:bottom w:val="single" w:sz="4" w:space="0" w:color="auto"/>
              <w:right w:val="nil"/>
            </w:tcBorders>
            <w:vAlign w:val="center"/>
          </w:tcPr>
          <w:p w:rsidR="00AF66C3" w:rsidRDefault="00AF66C3" w:rsidP="00AF66C3">
            <w:pPr>
              <w:autoSpaceDE w:val="0"/>
              <w:autoSpaceDN w:val="0"/>
              <w:adjustRightInd w:val="0"/>
              <w:rPr>
                <w:rFonts w:ascii="Calibri" w:hAnsi="Calibri" w:cs="Calibri"/>
              </w:rPr>
            </w:pPr>
          </w:p>
        </w:tc>
        <w:tc>
          <w:tcPr>
            <w:tcW w:w="2932" w:type="dxa"/>
            <w:tcBorders>
              <w:top w:val="single" w:sz="4" w:space="0" w:color="auto"/>
              <w:left w:val="nil"/>
              <w:bottom w:val="single" w:sz="4" w:space="0" w:color="auto"/>
              <w:right w:val="nil"/>
            </w:tcBorders>
            <w:vAlign w:val="center"/>
          </w:tcPr>
          <w:p w:rsidR="00AF66C3" w:rsidRPr="00E602E7" w:rsidRDefault="00AF66C3" w:rsidP="00AF66C3">
            <w:pPr>
              <w:autoSpaceDE w:val="0"/>
              <w:autoSpaceDN w:val="0"/>
              <w:adjustRightInd w:val="0"/>
              <w:rPr>
                <w:rFonts w:ascii="Calibri" w:hAnsi="Calibri" w:cs="Calibri"/>
              </w:rPr>
            </w:pPr>
          </w:p>
        </w:tc>
        <w:tc>
          <w:tcPr>
            <w:tcW w:w="1276" w:type="dxa"/>
            <w:tcBorders>
              <w:top w:val="single" w:sz="4" w:space="0" w:color="auto"/>
              <w:left w:val="nil"/>
              <w:bottom w:val="single" w:sz="4" w:space="0" w:color="auto"/>
              <w:right w:val="nil"/>
            </w:tcBorders>
          </w:tcPr>
          <w:p w:rsidR="00AF66C3" w:rsidRPr="00C877F7" w:rsidRDefault="00AF66C3" w:rsidP="00AF66C3">
            <w:pPr>
              <w:autoSpaceDE w:val="0"/>
              <w:autoSpaceDN w:val="0"/>
              <w:adjustRightInd w:val="0"/>
              <w:ind w:right="-158"/>
              <w:jc w:val="both"/>
              <w:rPr>
                <w:b/>
              </w:rPr>
            </w:pPr>
            <w:r w:rsidRPr="00C877F7">
              <w:rPr>
                <w:b/>
              </w:rPr>
              <w:t>TOTAL</w:t>
            </w:r>
          </w:p>
        </w:tc>
        <w:tc>
          <w:tcPr>
            <w:tcW w:w="250" w:type="dxa"/>
            <w:tcBorders>
              <w:top w:val="single" w:sz="4" w:space="0" w:color="auto"/>
              <w:left w:val="nil"/>
              <w:bottom w:val="single" w:sz="4" w:space="0" w:color="auto"/>
              <w:right w:val="single" w:sz="4" w:space="0" w:color="auto"/>
            </w:tcBorders>
          </w:tcPr>
          <w:p w:rsidR="00AF66C3" w:rsidRPr="002822A4" w:rsidRDefault="00AF66C3" w:rsidP="00AF66C3">
            <w:pPr>
              <w:autoSpaceDE w:val="0"/>
              <w:autoSpaceDN w:val="0"/>
              <w:adjustRightInd w:val="0"/>
              <w:ind w:right="-158"/>
              <w:jc w:val="both"/>
            </w:pPr>
          </w:p>
        </w:tc>
        <w:tc>
          <w:tcPr>
            <w:tcW w:w="1701" w:type="dxa"/>
            <w:tcBorders>
              <w:left w:val="single" w:sz="4" w:space="0" w:color="auto"/>
            </w:tcBorders>
          </w:tcPr>
          <w:p w:rsidR="00AF66C3" w:rsidRPr="00AF66C3" w:rsidRDefault="00AF66C3" w:rsidP="00AF66C3">
            <w:pPr>
              <w:autoSpaceDE w:val="0"/>
              <w:autoSpaceDN w:val="0"/>
              <w:adjustRightInd w:val="0"/>
              <w:ind w:right="-158"/>
              <w:jc w:val="both"/>
              <w:rPr>
                <w:highlight w:val="yellow"/>
              </w:rPr>
            </w:pPr>
          </w:p>
        </w:tc>
      </w:tr>
    </w:tbl>
    <w:p w:rsidR="00AF66C3" w:rsidRPr="002822A4" w:rsidRDefault="00AF66C3" w:rsidP="00AF66C3">
      <w:pPr>
        <w:autoSpaceDE w:val="0"/>
        <w:autoSpaceDN w:val="0"/>
        <w:adjustRightInd w:val="0"/>
        <w:ind w:left="-360"/>
        <w:jc w:val="both"/>
      </w:pPr>
    </w:p>
    <w:p w:rsidR="00FB0DB5" w:rsidRPr="002822A4" w:rsidRDefault="00FB0DB5" w:rsidP="00AF66C3">
      <w:pPr>
        <w:autoSpaceDE w:val="0"/>
        <w:autoSpaceDN w:val="0"/>
        <w:adjustRightInd w:val="0"/>
        <w:ind w:left="-142"/>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FB0DB5" w:rsidRDefault="00FB0DB5" w:rsidP="00EE5F86">
      <w:pPr>
        <w:autoSpaceDE w:val="0"/>
        <w:autoSpaceDN w:val="0"/>
        <w:adjustRightInd w:val="0"/>
        <w:spacing w:line="360" w:lineRule="auto"/>
        <w:jc w:val="both"/>
      </w:pPr>
    </w:p>
    <w:p w:rsidR="00C877F7" w:rsidRDefault="00C877F7" w:rsidP="00EE5F86">
      <w:pPr>
        <w:autoSpaceDE w:val="0"/>
        <w:autoSpaceDN w:val="0"/>
        <w:adjustRightInd w:val="0"/>
        <w:spacing w:line="360" w:lineRule="auto"/>
        <w:jc w:val="both"/>
      </w:pPr>
    </w:p>
    <w:p w:rsidR="00C877F7" w:rsidRDefault="00C877F7" w:rsidP="00EE5F86">
      <w:pPr>
        <w:autoSpaceDE w:val="0"/>
        <w:autoSpaceDN w:val="0"/>
        <w:adjustRightInd w:val="0"/>
        <w:spacing w:line="360" w:lineRule="auto"/>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lastRenderedPageBreak/>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   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Default="00B76A48" w:rsidP="009A3EBE">
      <w:pPr>
        <w:tabs>
          <w:tab w:val="left" w:pos="900"/>
        </w:tabs>
        <w:rPr>
          <w:lang w:eastAsia="ar-SA"/>
        </w:rPr>
      </w:pPr>
    </w:p>
    <w:p w:rsidR="00FB0DB5" w:rsidRDefault="00FB0DB5" w:rsidP="009A3EBE">
      <w:pPr>
        <w:tabs>
          <w:tab w:val="left" w:pos="900"/>
        </w:tabs>
        <w:rPr>
          <w:lang w:eastAsia="ar-SA"/>
        </w:rPr>
      </w:pPr>
    </w:p>
    <w:p w:rsidR="00FB0DB5" w:rsidRPr="004E74DD" w:rsidRDefault="004E74DD" w:rsidP="001925F2">
      <w:pPr>
        <w:tabs>
          <w:tab w:val="left" w:pos="900"/>
        </w:tabs>
        <w:jc w:val="center"/>
        <w:rPr>
          <w:b/>
          <w:sz w:val="40"/>
          <w:szCs w:val="40"/>
          <w:lang w:eastAsia="ar-SA"/>
        </w:rPr>
      </w:pPr>
      <w:r w:rsidRPr="004E74DD">
        <w:rPr>
          <w:b/>
          <w:sz w:val="40"/>
          <w:szCs w:val="40"/>
          <w:highlight w:val="yellow"/>
          <w:lang w:eastAsia="ar-SA"/>
        </w:rPr>
        <w:t>FAVOR TRAZER PLANILHA PARA IMPORTAÇÃO DOS DADOS DA PROPOSTA EM CD OU PEN DRIVE.</w:t>
      </w: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9C20EE" w:rsidRDefault="009C20EE" w:rsidP="007A729E">
      <w:pPr>
        <w:rPr>
          <w:lang w:eastAsia="ar-SA"/>
        </w:rPr>
      </w:pPr>
    </w:p>
    <w:p w:rsidR="00AF66C3" w:rsidRDefault="00AF66C3" w:rsidP="007A729E">
      <w:pPr>
        <w:rPr>
          <w:lang w:eastAsia="ar-SA"/>
        </w:rPr>
      </w:pPr>
    </w:p>
    <w:p w:rsidR="00975B85" w:rsidRDefault="00975B85" w:rsidP="007A729E">
      <w:pPr>
        <w:rPr>
          <w:lang w:eastAsia="ar-SA"/>
        </w:rPr>
      </w:pPr>
    </w:p>
    <w:p w:rsidR="00975B85" w:rsidRDefault="00975B85" w:rsidP="007A729E">
      <w:pPr>
        <w:rPr>
          <w:lang w:eastAsia="ar-SA"/>
        </w:rPr>
      </w:pPr>
    </w:p>
    <w:p w:rsidR="00975B85" w:rsidRDefault="00975B85" w:rsidP="007A729E">
      <w:pPr>
        <w:rPr>
          <w:lang w:eastAsia="ar-SA"/>
        </w:rPr>
      </w:pPr>
    </w:p>
    <w:p w:rsidR="00975B85" w:rsidRDefault="00975B85" w:rsidP="007A729E">
      <w:pPr>
        <w:rPr>
          <w:lang w:eastAsia="ar-SA"/>
        </w:rPr>
      </w:pPr>
    </w:p>
    <w:p w:rsidR="00975B85" w:rsidRDefault="00975B85" w:rsidP="007A729E">
      <w:pPr>
        <w:rPr>
          <w:lang w:eastAsia="ar-SA"/>
        </w:rPr>
      </w:pPr>
    </w:p>
    <w:p w:rsidR="00975B85" w:rsidRDefault="00975B85" w:rsidP="007A729E">
      <w:pPr>
        <w:rPr>
          <w:lang w:eastAsia="ar-SA"/>
        </w:rPr>
      </w:pPr>
    </w:p>
    <w:p w:rsidR="00975B85" w:rsidRDefault="00975B85" w:rsidP="007A729E">
      <w:pPr>
        <w:rPr>
          <w:lang w:eastAsia="ar-SA"/>
        </w:rPr>
      </w:pPr>
    </w:p>
    <w:p w:rsidR="00975B85" w:rsidRDefault="00975B85" w:rsidP="007A729E">
      <w:pPr>
        <w:rPr>
          <w:lang w:eastAsia="ar-SA"/>
        </w:rPr>
      </w:pPr>
    </w:p>
    <w:p w:rsidR="00975B85" w:rsidRDefault="00975B85" w:rsidP="007A729E">
      <w:pPr>
        <w:rPr>
          <w:lang w:eastAsia="ar-SA"/>
        </w:rPr>
      </w:pPr>
    </w:p>
    <w:p w:rsidR="00975B85" w:rsidRDefault="00975B85" w:rsidP="007A729E">
      <w:pPr>
        <w:rPr>
          <w:lang w:eastAsia="ar-SA"/>
        </w:rPr>
      </w:pPr>
    </w:p>
    <w:p w:rsidR="00975B85" w:rsidRDefault="00975B85" w:rsidP="007A729E">
      <w:pPr>
        <w:rPr>
          <w:lang w:eastAsia="ar-SA"/>
        </w:rPr>
      </w:pPr>
    </w:p>
    <w:p w:rsidR="00975B85" w:rsidRDefault="00975B85" w:rsidP="007A729E">
      <w:pPr>
        <w:rPr>
          <w:lang w:eastAsia="ar-SA"/>
        </w:rPr>
      </w:pPr>
    </w:p>
    <w:p w:rsidR="00DE2E78" w:rsidRDefault="00DE2E78" w:rsidP="007A729E">
      <w:pPr>
        <w:rPr>
          <w:lang w:eastAsia="ar-SA"/>
        </w:rPr>
      </w:pPr>
    </w:p>
    <w:p w:rsidR="00DE2E78" w:rsidRPr="002822A4" w:rsidRDefault="00DE2E78"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E62159">
        <w:rPr>
          <w:rFonts w:ascii="Times New Roman" w:hAnsi="Times New Roman" w:cs="Times New Roman"/>
          <w:b/>
          <w:bCs/>
        </w:rPr>
        <w:t>23/</w:t>
      </w:r>
      <w:r w:rsidR="0030266C">
        <w:rPr>
          <w:rFonts w:ascii="Times New Roman" w:hAnsi="Times New Roman" w:cs="Times New Roman"/>
          <w:b/>
          <w:bCs/>
        </w:rPr>
        <w:t>2019</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E62159">
        <w:rPr>
          <w:rFonts w:ascii="Times New Roman" w:hAnsi="Times New Roman" w:cs="Times New Roman"/>
          <w:b/>
          <w:bCs/>
        </w:rPr>
        <w:t>10/</w:t>
      </w:r>
      <w:r w:rsidR="0030266C">
        <w:rPr>
          <w:rFonts w:ascii="Times New Roman" w:hAnsi="Times New Roman" w:cs="Times New Roman"/>
          <w:b/>
          <w:bCs/>
        </w:rPr>
        <w:t>2019</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30266C">
        <w:rPr>
          <w:b/>
          <w:bCs/>
          <w:color w:val="000000"/>
        </w:rPr>
        <w:t xml:space="preserve"> N° ____/2019</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w:t>
      </w:r>
      <w:proofErr w:type="spellStart"/>
      <w:r w:rsidRPr="002822A4">
        <w:rPr>
          <w:color w:val="000000"/>
        </w:rPr>
        <w:t>Exm°</w:t>
      </w:r>
      <w:proofErr w:type="spellEnd"/>
      <w:r w:rsidRPr="002822A4">
        <w:rPr>
          <w:color w:val="000000"/>
        </w:rPr>
        <w:t xml:space="preserve">. Sr. </w:t>
      </w:r>
      <w:r w:rsidR="00B70266">
        <w:rPr>
          <w:b/>
        </w:rPr>
        <w:t xml:space="preserve">ROBSON ADALBERTO MOTA DIAS </w:t>
      </w:r>
      <w:r w:rsidRPr="002822A4">
        <w:rPr>
          <w:color w:val="000000"/>
        </w:rPr>
        <w:t>,</w:t>
      </w:r>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F87C4D">
        <w:t>para</w:t>
      </w:r>
      <w:r w:rsidR="00F87C4D">
        <w:rPr>
          <w:color w:val="000000"/>
        </w:rPr>
        <w:t xml:space="preserve"> </w:t>
      </w:r>
      <w:r w:rsidR="00975B85" w:rsidRPr="00975B85">
        <w:rPr>
          <w:b/>
        </w:rPr>
        <w:t>AQUISIÇÃO DE FRUTAS E VERDURAS, DESTINADO A MANUTENÇÃO DAS ATIVIDADES DE DIVERSAS SECRETARIAS DESTE MUNICIPIO</w:t>
      </w:r>
      <w:r w:rsidR="00F87C4D" w:rsidRPr="00975B85">
        <w:rPr>
          <w:b/>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com endereço na _________, representada pela ___________, RG nº _____________, CPF ________________</w:t>
      </w:r>
      <w:proofErr w:type="gramStart"/>
      <w:r w:rsidR="000B4467" w:rsidRPr="002822A4">
        <w:t>,</w:t>
      </w:r>
      <w:proofErr w:type="gramEnd"/>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w:t>
      </w:r>
      <w:r w:rsidR="00E62159">
        <w:rPr>
          <w:color w:val="000000"/>
        </w:rPr>
        <w:t>23/</w:t>
      </w:r>
      <w:r w:rsidR="008C0724" w:rsidRPr="002822A4">
        <w:rPr>
          <w:color w:val="000000"/>
        </w:rPr>
        <w:t>06/1994 e das demais normas legais aplicáveis, e ainda regido o presente certame pela Lei Federal nº. 10.520, de 17/07/2002, Decreto Federal nº. 3.931, de 19/</w:t>
      </w:r>
      <w:r w:rsidR="00E62159">
        <w:rPr>
          <w:color w:val="000000"/>
        </w:rPr>
        <w:t>23/</w:t>
      </w:r>
      <w:r w:rsidR="008C0724" w:rsidRPr="002822A4">
        <w:rPr>
          <w:color w:val="000000"/>
        </w:rPr>
        <w:t xml:space="preserve">2001, Decreto Municipal nº </w:t>
      </w:r>
      <w:r w:rsidR="00AC5DBE" w:rsidRPr="002822A4">
        <w:rPr>
          <w:color w:val="000000"/>
        </w:rPr>
        <w:t>031, de 19/12/2006</w:t>
      </w:r>
      <w:r w:rsidR="008C0724" w:rsidRPr="002822A4">
        <w:rPr>
          <w:color w:val="000000"/>
        </w:rPr>
        <w:t>,</w:t>
      </w:r>
      <w:r w:rsidR="006A2041">
        <w:rPr>
          <w:color w:val="000000"/>
        </w:rPr>
        <w:t xml:space="preserve"> </w:t>
      </w:r>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975B85">
        <w:rPr>
          <w:b/>
        </w:rPr>
        <w:t xml:space="preserve"> </w:t>
      </w:r>
      <w:r w:rsidRPr="002822A4">
        <w:t xml:space="preserve"> </w:t>
      </w:r>
      <w:r w:rsidR="00FB0DB5" w:rsidRPr="00FB0DB5">
        <w:rPr>
          <w:b/>
          <w:color w:val="000000"/>
        </w:rPr>
        <w:t xml:space="preserve">REGISTRO DE PREÇO PARA </w:t>
      </w:r>
      <w:r w:rsidR="00975B85" w:rsidRPr="00975B85">
        <w:rPr>
          <w:b/>
        </w:rPr>
        <w:t>AQUISIÇÃO DE FRUTAS E VERDURAS, DESTINADO A MANUTENÇÃO DAS ATIVIDADES DE DIVERSAS SECRETARIAS DESTE MUNICIPIO</w:t>
      </w:r>
      <w:r w:rsidR="00FB0DB5" w:rsidRPr="00FB0DB5">
        <w:rPr>
          <w:b/>
        </w:rPr>
        <w:t>.</w:t>
      </w:r>
      <w:r w:rsidR="007300F1">
        <w:rPr>
          <w:b/>
        </w:rPr>
        <w:t xml:space="preserv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1F2FAE" w:rsidRDefault="001F2FAE" w:rsidP="002B1D1F">
      <w:pPr>
        <w:autoSpaceDE w:val="0"/>
        <w:autoSpaceDN w:val="0"/>
        <w:adjustRightInd w:val="0"/>
        <w:ind w:left="-360"/>
        <w:jc w:val="both"/>
      </w:pPr>
    </w:p>
    <w:tbl>
      <w:tblPr>
        <w:tblpPr w:leftFromText="141" w:rightFromText="141" w:vertAnchor="text" w:tblpY="1"/>
        <w:tblOverlap w:val="neve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900"/>
        <w:gridCol w:w="2932"/>
        <w:gridCol w:w="1276"/>
        <w:gridCol w:w="1134"/>
        <w:gridCol w:w="1417"/>
      </w:tblGrid>
      <w:tr w:rsidR="00AF66C3" w:rsidRPr="002822A4" w:rsidTr="008C58E2">
        <w:tc>
          <w:tcPr>
            <w:tcW w:w="900" w:type="dxa"/>
            <w:vAlign w:val="center"/>
          </w:tcPr>
          <w:p w:rsidR="00AF66C3" w:rsidRDefault="00AF66C3" w:rsidP="008C58E2">
            <w:pPr>
              <w:widowControl w:val="0"/>
              <w:autoSpaceDE w:val="0"/>
              <w:autoSpaceDN w:val="0"/>
              <w:adjustRightInd w:val="0"/>
              <w:rPr>
                <w:rFonts w:ascii="Calibri" w:hAnsi="Calibri" w:cs="Calibri"/>
                <w:b/>
              </w:rPr>
            </w:pPr>
            <w:r>
              <w:rPr>
                <w:rFonts w:ascii="Calibri" w:hAnsi="Calibri" w:cs="Calibri"/>
                <w:b/>
              </w:rPr>
              <w:t>Item</w:t>
            </w:r>
          </w:p>
        </w:tc>
        <w:tc>
          <w:tcPr>
            <w:tcW w:w="1080" w:type="dxa"/>
            <w:vAlign w:val="center"/>
          </w:tcPr>
          <w:p w:rsidR="00AF66C3" w:rsidRDefault="00AF66C3" w:rsidP="008C58E2">
            <w:pPr>
              <w:widowControl w:val="0"/>
              <w:autoSpaceDE w:val="0"/>
              <w:autoSpaceDN w:val="0"/>
              <w:adjustRightInd w:val="0"/>
              <w:rPr>
                <w:rFonts w:ascii="Calibri" w:hAnsi="Calibri" w:cs="Calibri"/>
                <w:b/>
              </w:rPr>
            </w:pPr>
            <w:r>
              <w:rPr>
                <w:rFonts w:ascii="Calibri" w:hAnsi="Calibri" w:cs="Calibri"/>
                <w:b/>
              </w:rPr>
              <w:t>Unid.</w:t>
            </w:r>
          </w:p>
        </w:tc>
        <w:tc>
          <w:tcPr>
            <w:tcW w:w="900" w:type="dxa"/>
            <w:vAlign w:val="center"/>
          </w:tcPr>
          <w:p w:rsidR="00AF66C3" w:rsidRDefault="00AF66C3" w:rsidP="008C58E2">
            <w:pPr>
              <w:widowControl w:val="0"/>
              <w:autoSpaceDE w:val="0"/>
              <w:autoSpaceDN w:val="0"/>
              <w:adjustRightInd w:val="0"/>
              <w:rPr>
                <w:rFonts w:ascii="Calibri" w:hAnsi="Calibri" w:cs="Calibri"/>
                <w:b/>
              </w:rPr>
            </w:pPr>
            <w:proofErr w:type="spellStart"/>
            <w:r>
              <w:rPr>
                <w:rFonts w:ascii="Calibri" w:hAnsi="Calibri" w:cs="Calibri"/>
                <w:b/>
              </w:rPr>
              <w:t>Qtde</w:t>
            </w:r>
            <w:proofErr w:type="spellEnd"/>
          </w:p>
        </w:tc>
        <w:tc>
          <w:tcPr>
            <w:tcW w:w="2932" w:type="dxa"/>
            <w:vAlign w:val="center"/>
          </w:tcPr>
          <w:p w:rsidR="00AF66C3" w:rsidRDefault="00AF66C3" w:rsidP="008C58E2">
            <w:pPr>
              <w:widowControl w:val="0"/>
              <w:autoSpaceDE w:val="0"/>
              <w:autoSpaceDN w:val="0"/>
              <w:adjustRightInd w:val="0"/>
              <w:rPr>
                <w:rFonts w:ascii="Calibri" w:hAnsi="Calibri" w:cs="Calibri"/>
                <w:b/>
              </w:rPr>
            </w:pPr>
            <w:r>
              <w:rPr>
                <w:rFonts w:ascii="Calibri" w:hAnsi="Calibri" w:cs="Calibri"/>
                <w:b/>
              </w:rPr>
              <w:t>Descrição do Material/Serviço</w:t>
            </w:r>
          </w:p>
        </w:tc>
        <w:tc>
          <w:tcPr>
            <w:tcW w:w="1276" w:type="dxa"/>
          </w:tcPr>
          <w:p w:rsidR="00AF66C3" w:rsidRPr="002822A4" w:rsidRDefault="00AF66C3" w:rsidP="008C58E2">
            <w:pPr>
              <w:autoSpaceDE w:val="0"/>
              <w:autoSpaceDN w:val="0"/>
              <w:adjustRightInd w:val="0"/>
              <w:ind w:right="44"/>
              <w:jc w:val="center"/>
              <w:rPr>
                <w:b/>
              </w:rPr>
            </w:pPr>
            <w:r w:rsidRPr="002822A4">
              <w:rPr>
                <w:b/>
              </w:rPr>
              <w:t>MARCA</w:t>
            </w:r>
          </w:p>
        </w:tc>
        <w:tc>
          <w:tcPr>
            <w:tcW w:w="1134" w:type="dxa"/>
          </w:tcPr>
          <w:p w:rsidR="00AF66C3" w:rsidRPr="002822A4" w:rsidRDefault="00AF66C3" w:rsidP="008C58E2">
            <w:pPr>
              <w:autoSpaceDE w:val="0"/>
              <w:autoSpaceDN w:val="0"/>
              <w:adjustRightInd w:val="0"/>
              <w:ind w:right="44"/>
              <w:jc w:val="center"/>
              <w:rPr>
                <w:b/>
              </w:rPr>
            </w:pPr>
            <w:r w:rsidRPr="002822A4">
              <w:rPr>
                <w:b/>
              </w:rPr>
              <w:t>VLR UND</w:t>
            </w:r>
          </w:p>
        </w:tc>
        <w:tc>
          <w:tcPr>
            <w:tcW w:w="1417" w:type="dxa"/>
          </w:tcPr>
          <w:p w:rsidR="00AF66C3" w:rsidRPr="002822A4" w:rsidRDefault="00AF66C3" w:rsidP="008C58E2">
            <w:pPr>
              <w:autoSpaceDE w:val="0"/>
              <w:autoSpaceDN w:val="0"/>
              <w:adjustRightInd w:val="0"/>
              <w:jc w:val="center"/>
              <w:rPr>
                <w:b/>
              </w:rPr>
            </w:pPr>
            <w:r w:rsidRPr="002822A4">
              <w:rPr>
                <w:b/>
              </w:rPr>
              <w:t xml:space="preserve">VLR TOTAL </w:t>
            </w: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Unid.</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700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ABACAXI, de primeira,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lastRenderedPageBreak/>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r w:rsidRPr="002822A4">
              <w:t>R$</w:t>
            </w:r>
          </w:p>
        </w:tc>
        <w:tc>
          <w:tcPr>
            <w:tcW w:w="1417" w:type="dxa"/>
          </w:tcPr>
          <w:p w:rsidR="00AF66C3" w:rsidRPr="002822A4" w:rsidRDefault="00AF66C3" w:rsidP="008C58E2">
            <w:pPr>
              <w:autoSpaceDE w:val="0"/>
              <w:autoSpaceDN w:val="0"/>
              <w:adjustRightInd w:val="0"/>
              <w:ind w:right="-158"/>
              <w:jc w:val="both"/>
            </w:pPr>
            <w:r w:rsidRPr="002822A4">
              <w:t>R$</w:t>
            </w: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lastRenderedPageBreak/>
              <w:t>2</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7000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ABOBORA BRASILEIRA,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3</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Unid.</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3000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ALFACE, PRIMEIRA QUALIDADE, IN NATURA Em </w:t>
            </w:r>
            <w:proofErr w:type="spellStart"/>
            <w:r>
              <w:rPr>
                <w:rFonts w:ascii="Calibri" w:hAnsi="Calibri" w:cs="Calibri"/>
              </w:rPr>
              <w:t>pe</w:t>
            </w:r>
            <w:proofErr w:type="spellEnd"/>
            <w:r>
              <w:rPr>
                <w:rFonts w:ascii="Calibri" w:hAnsi="Calibri" w:cs="Calibri"/>
              </w:rPr>
              <w:t xml:space="preserve">, apresentando grau de </w:t>
            </w:r>
            <w:proofErr w:type="spellStart"/>
            <w:r>
              <w:rPr>
                <w:rFonts w:ascii="Calibri" w:hAnsi="Calibri" w:cs="Calibri"/>
              </w:rPr>
              <w:t>evolucao</w:t>
            </w:r>
            <w:proofErr w:type="spellEnd"/>
            <w:r>
              <w:rPr>
                <w:rFonts w:ascii="Calibri" w:hAnsi="Calibri" w:cs="Calibri"/>
              </w:rPr>
              <w:t xml:space="preserve"> completo do tamanho, aroma e cor </w:t>
            </w:r>
            <w:proofErr w:type="spellStart"/>
            <w:r>
              <w:rPr>
                <w:rFonts w:ascii="Calibri" w:hAnsi="Calibri" w:cs="Calibri"/>
              </w:rPr>
              <w:t>propria</w:t>
            </w:r>
            <w:proofErr w:type="spellEnd"/>
            <w:r>
              <w:rPr>
                <w:rFonts w:ascii="Calibri" w:hAnsi="Calibri" w:cs="Calibri"/>
              </w:rPr>
              <w:t xml:space="preserve">.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4</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ALHO,PRIMEIRA QUALIDADE, IN NATURA Embalagem com </w:t>
            </w:r>
            <w:proofErr w:type="spellStart"/>
            <w:r>
              <w:rPr>
                <w:rFonts w:ascii="Calibri" w:hAnsi="Calibri" w:cs="Calibri"/>
              </w:rPr>
              <w:t>identificacao</w:t>
            </w:r>
            <w:proofErr w:type="spellEnd"/>
            <w:r>
              <w:rPr>
                <w:rFonts w:ascii="Calibri" w:hAnsi="Calibri" w:cs="Calibri"/>
              </w:rPr>
              <w:t xml:space="preserve"> do produto, marca do fabricante, prazo de validade e peso liquido. O produto devera ter registro no </w:t>
            </w:r>
            <w:proofErr w:type="spellStart"/>
            <w:r>
              <w:rPr>
                <w:rFonts w:ascii="Calibri" w:hAnsi="Calibri" w:cs="Calibri"/>
              </w:rPr>
              <w:t>Ministerio</w:t>
            </w:r>
            <w:proofErr w:type="spellEnd"/>
            <w:r>
              <w:rPr>
                <w:rFonts w:ascii="Calibri" w:hAnsi="Calibri" w:cs="Calibri"/>
              </w:rPr>
              <w:t xml:space="preserve"> da Agricultura e/ou </w:t>
            </w:r>
            <w:proofErr w:type="spellStart"/>
            <w:r>
              <w:rPr>
                <w:rFonts w:ascii="Calibri" w:hAnsi="Calibri" w:cs="Calibri"/>
              </w:rPr>
              <w:t>Ministerio</w:t>
            </w:r>
            <w:proofErr w:type="spellEnd"/>
            <w:r>
              <w:rPr>
                <w:rFonts w:ascii="Calibri" w:hAnsi="Calibri" w:cs="Calibri"/>
              </w:rPr>
              <w:t xml:space="preserve"> da </w:t>
            </w:r>
            <w:proofErr w:type="spellStart"/>
            <w:r>
              <w:rPr>
                <w:rFonts w:ascii="Calibri" w:hAnsi="Calibri" w:cs="Calibri"/>
              </w:rPr>
              <w:t>Saude</w:t>
            </w:r>
            <w:proofErr w:type="spellEnd"/>
            <w:r>
              <w:rPr>
                <w:rFonts w:ascii="Calibri" w:hAnsi="Calibri" w:cs="Calibri"/>
              </w:rPr>
              <w:t>.</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5</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4000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BANANA PRATA,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w:t>
            </w:r>
            <w:r>
              <w:rPr>
                <w:rFonts w:ascii="Calibri" w:hAnsi="Calibri" w:cs="Calibri"/>
              </w:rPr>
              <w:lastRenderedPageBreak/>
              <w:t xml:space="preserve">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lastRenderedPageBreak/>
              <w:t>6</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8000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BATATA INGLESA LAVADA, LISA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7</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2000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BETERRABA COMUM, SEM FOLHAS, SOMENTE TUBERCULO,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8</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2000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CEBOLA BRANCA,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9</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8000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CENOURA COMUM, SEM FOLHAS, SOMENTE TUBERCULO, PRIMEIRA QUALIDADE, IN NATURA Apresentando grau de </w:t>
            </w:r>
            <w:proofErr w:type="spellStart"/>
            <w:r>
              <w:rPr>
                <w:rFonts w:ascii="Calibri" w:hAnsi="Calibri" w:cs="Calibri"/>
              </w:rPr>
              <w:t>maturacao</w:t>
            </w:r>
            <w:proofErr w:type="spellEnd"/>
            <w:r>
              <w:rPr>
                <w:rFonts w:ascii="Calibri" w:hAnsi="Calibri" w:cs="Calibri"/>
              </w:rPr>
              <w:t xml:space="preserve"> tal que lhe </w:t>
            </w:r>
            <w:r>
              <w:rPr>
                <w:rFonts w:ascii="Calibri" w:hAnsi="Calibri" w:cs="Calibri"/>
              </w:rPr>
              <w:lastRenderedPageBreak/>
              <w:t xml:space="preserve">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lastRenderedPageBreak/>
              <w:t>10</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2500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CHUCHU COMUM,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11</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UN</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2000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COUVE MANTEIGA, PRIMEIRA QULIDADE,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12</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3000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LARANJA PERA,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13</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3000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MAÇA FUGI PRIMEIRA QUALIDADE, IN NATURA Apresentando grau de </w:t>
            </w:r>
            <w:r>
              <w:rPr>
                <w:rFonts w:ascii="Calibri" w:hAnsi="Calibri" w:cs="Calibri"/>
              </w:rPr>
              <w:lastRenderedPageBreak/>
              <w:t xml:space="preserve">maturação tal que lhe permita suportar a manipulação, o transporte e a conservação em </w:t>
            </w:r>
            <w:proofErr w:type="spellStart"/>
            <w:r>
              <w:rPr>
                <w:rFonts w:ascii="Calibri" w:hAnsi="Calibri" w:cs="Calibri"/>
              </w:rPr>
              <w:t>condicões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 o larvas, de acordo com a resolução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lastRenderedPageBreak/>
              <w:t>14</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570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MAMAO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15</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4000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MANDIOCA, PRIMEIRA QUALIDADE, IN NATURA,CASCA LISA, MEDIO A GRANDE, SEM FUNGOS, RACHADUAS OU SUJIDADES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16</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3000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MELÃO PRIMEIRA QUALIDADE, IN NATURA </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17</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1500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PIMENTAO VERDE, EXTRA,PRIMEIRA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w:t>
            </w:r>
            <w:r>
              <w:rPr>
                <w:rFonts w:ascii="Calibri" w:hAnsi="Calibri" w:cs="Calibri"/>
              </w:rPr>
              <w:lastRenderedPageBreak/>
              <w:t xml:space="preserve">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lastRenderedPageBreak/>
              <w:t>18</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500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REPOLHO COMUM, PRIMEIRA QUALIDADE,IN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19</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UN</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3000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TEMPERO VERDE (CEBOLINHA E COENTRO) Apresentando grau de maturação tal qual lhe permita suportar a manipulação, o transporte e a conservação em condições adequadas para o consumo. Com </w:t>
            </w:r>
            <w:proofErr w:type="spellStart"/>
            <w:r>
              <w:rPr>
                <w:rFonts w:ascii="Calibri" w:hAnsi="Calibri" w:cs="Calibri"/>
              </w:rPr>
              <w:t>ausencia</w:t>
            </w:r>
            <w:proofErr w:type="spellEnd"/>
            <w:r>
              <w:rPr>
                <w:rFonts w:ascii="Calibri" w:hAnsi="Calibri" w:cs="Calibri"/>
              </w:rPr>
              <w:t xml:space="preserve"> de sujidades, parasito e larvas, de acordo com a Resolução 12/78 da CNNPA.</w:t>
            </w:r>
            <w:r>
              <w:rPr>
                <w:rFonts w:ascii="Calibri" w:hAnsi="Calibri" w:cs="Calibri"/>
              </w:rPr>
              <w:tab/>
              <w:t xml:space="preserve">Apresentando grau de maturação tal qual lhe permita suportar a manipulação, o transporte e a conservação em condições adequadas para o consumo. Com </w:t>
            </w:r>
            <w:proofErr w:type="spellStart"/>
            <w:r>
              <w:rPr>
                <w:rFonts w:ascii="Calibri" w:hAnsi="Calibri" w:cs="Calibri"/>
              </w:rPr>
              <w:t>ausencia</w:t>
            </w:r>
            <w:proofErr w:type="spellEnd"/>
            <w:r>
              <w:rPr>
                <w:rFonts w:ascii="Calibri" w:hAnsi="Calibri" w:cs="Calibri"/>
              </w:rPr>
              <w:t xml:space="preserve"> de sujidades, parasito e larvas, de acordo com a Resolução 12/78 da CNNPA.. NOTA: PRODUTO PARA MERENDA ESCOLAR.</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20</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4000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TOMATE SALADA,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w:t>
            </w:r>
            <w:r>
              <w:rPr>
                <w:rFonts w:ascii="Calibri" w:hAnsi="Calibri" w:cs="Calibri"/>
              </w:rPr>
              <w:lastRenderedPageBreak/>
              <w:t xml:space="preserve">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tcBorders>
              <w:bottom w:val="single" w:sz="4" w:space="0" w:color="auto"/>
            </w:tcBorders>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lastRenderedPageBreak/>
              <w:t>21</w:t>
            </w:r>
          </w:p>
        </w:tc>
        <w:tc>
          <w:tcPr>
            <w:tcW w:w="1080" w:type="dxa"/>
            <w:tcBorders>
              <w:bottom w:val="single" w:sz="4" w:space="0" w:color="auto"/>
            </w:tcBorders>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tcBorders>
              <w:bottom w:val="single" w:sz="4" w:space="0" w:color="auto"/>
            </w:tcBorders>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5000</w:t>
            </w:r>
          </w:p>
        </w:tc>
        <w:tc>
          <w:tcPr>
            <w:tcW w:w="2932" w:type="dxa"/>
            <w:tcBorders>
              <w:bottom w:val="single" w:sz="4" w:space="0" w:color="auto"/>
            </w:tcBorders>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VARGEM MANTEIGA,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Borders>
              <w:bottom w:val="single" w:sz="4" w:space="0" w:color="auto"/>
            </w:tcBorders>
          </w:tcPr>
          <w:p w:rsidR="00AF66C3" w:rsidRPr="002822A4" w:rsidRDefault="00AF66C3" w:rsidP="008C58E2">
            <w:pPr>
              <w:autoSpaceDE w:val="0"/>
              <w:autoSpaceDN w:val="0"/>
              <w:adjustRightInd w:val="0"/>
              <w:ind w:right="-158"/>
              <w:jc w:val="both"/>
            </w:pPr>
          </w:p>
        </w:tc>
        <w:tc>
          <w:tcPr>
            <w:tcW w:w="1134" w:type="dxa"/>
            <w:tcBorders>
              <w:bottom w:val="single" w:sz="4" w:space="0" w:color="auto"/>
            </w:tcBorders>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1F2FAE" w:rsidRPr="002822A4" w:rsidTr="008C58E2">
        <w:tc>
          <w:tcPr>
            <w:tcW w:w="900" w:type="dxa"/>
            <w:tcBorders>
              <w:top w:val="single" w:sz="4" w:space="0" w:color="auto"/>
              <w:left w:val="single" w:sz="4" w:space="0" w:color="auto"/>
              <w:bottom w:val="single" w:sz="4" w:space="0" w:color="auto"/>
              <w:right w:val="nil"/>
            </w:tcBorders>
          </w:tcPr>
          <w:p w:rsidR="001F2FAE" w:rsidRDefault="001F2FAE" w:rsidP="008C58E2">
            <w:pPr>
              <w:autoSpaceDE w:val="0"/>
              <w:autoSpaceDN w:val="0"/>
              <w:adjustRightInd w:val="0"/>
              <w:ind w:right="-158"/>
              <w:jc w:val="both"/>
            </w:pPr>
          </w:p>
        </w:tc>
        <w:tc>
          <w:tcPr>
            <w:tcW w:w="1080" w:type="dxa"/>
            <w:tcBorders>
              <w:top w:val="single" w:sz="4" w:space="0" w:color="auto"/>
              <w:left w:val="nil"/>
              <w:bottom w:val="single" w:sz="4" w:space="0" w:color="auto"/>
              <w:right w:val="nil"/>
            </w:tcBorders>
            <w:vAlign w:val="center"/>
          </w:tcPr>
          <w:p w:rsidR="001F2FAE" w:rsidRDefault="001F2FAE" w:rsidP="008C58E2">
            <w:pPr>
              <w:autoSpaceDE w:val="0"/>
              <w:autoSpaceDN w:val="0"/>
              <w:adjustRightInd w:val="0"/>
              <w:jc w:val="center"/>
              <w:rPr>
                <w:rFonts w:ascii="Calibri" w:hAnsi="Calibri" w:cs="Calibri"/>
              </w:rPr>
            </w:pPr>
          </w:p>
        </w:tc>
        <w:tc>
          <w:tcPr>
            <w:tcW w:w="900" w:type="dxa"/>
            <w:tcBorders>
              <w:top w:val="single" w:sz="4" w:space="0" w:color="auto"/>
              <w:left w:val="nil"/>
              <w:bottom w:val="single" w:sz="4" w:space="0" w:color="auto"/>
              <w:right w:val="nil"/>
            </w:tcBorders>
            <w:vAlign w:val="center"/>
          </w:tcPr>
          <w:p w:rsidR="001F2FAE" w:rsidRDefault="001F2FAE" w:rsidP="008C58E2">
            <w:pPr>
              <w:autoSpaceDE w:val="0"/>
              <w:autoSpaceDN w:val="0"/>
              <w:adjustRightInd w:val="0"/>
              <w:rPr>
                <w:rFonts w:ascii="Calibri" w:hAnsi="Calibri" w:cs="Calibri"/>
              </w:rPr>
            </w:pPr>
          </w:p>
        </w:tc>
        <w:tc>
          <w:tcPr>
            <w:tcW w:w="2932" w:type="dxa"/>
            <w:tcBorders>
              <w:top w:val="single" w:sz="4" w:space="0" w:color="auto"/>
              <w:left w:val="nil"/>
              <w:bottom w:val="single" w:sz="4" w:space="0" w:color="auto"/>
              <w:right w:val="nil"/>
            </w:tcBorders>
            <w:vAlign w:val="center"/>
          </w:tcPr>
          <w:p w:rsidR="001F2FAE" w:rsidRPr="00E602E7" w:rsidRDefault="001F2FAE" w:rsidP="008C58E2">
            <w:pPr>
              <w:autoSpaceDE w:val="0"/>
              <w:autoSpaceDN w:val="0"/>
              <w:adjustRightInd w:val="0"/>
              <w:rPr>
                <w:rFonts w:ascii="Calibri" w:hAnsi="Calibri" w:cs="Calibri"/>
              </w:rPr>
            </w:pPr>
          </w:p>
        </w:tc>
        <w:tc>
          <w:tcPr>
            <w:tcW w:w="1276" w:type="dxa"/>
            <w:tcBorders>
              <w:top w:val="single" w:sz="4" w:space="0" w:color="auto"/>
              <w:left w:val="nil"/>
              <w:bottom w:val="single" w:sz="4" w:space="0" w:color="auto"/>
              <w:right w:val="nil"/>
            </w:tcBorders>
          </w:tcPr>
          <w:p w:rsidR="001F2FAE" w:rsidRPr="00C877F7" w:rsidRDefault="001F2FAE" w:rsidP="008C58E2">
            <w:pPr>
              <w:autoSpaceDE w:val="0"/>
              <w:autoSpaceDN w:val="0"/>
              <w:adjustRightInd w:val="0"/>
              <w:ind w:right="-158"/>
              <w:jc w:val="both"/>
              <w:rPr>
                <w:b/>
              </w:rPr>
            </w:pPr>
            <w:r w:rsidRPr="00C877F7">
              <w:rPr>
                <w:b/>
              </w:rPr>
              <w:t>TOTAL</w:t>
            </w:r>
          </w:p>
        </w:tc>
        <w:tc>
          <w:tcPr>
            <w:tcW w:w="1134" w:type="dxa"/>
            <w:tcBorders>
              <w:top w:val="single" w:sz="4" w:space="0" w:color="auto"/>
              <w:left w:val="nil"/>
              <w:bottom w:val="single" w:sz="4" w:space="0" w:color="auto"/>
              <w:right w:val="single" w:sz="4" w:space="0" w:color="auto"/>
            </w:tcBorders>
          </w:tcPr>
          <w:p w:rsidR="001F2FAE" w:rsidRPr="002822A4" w:rsidRDefault="001F2FAE" w:rsidP="008C58E2">
            <w:pPr>
              <w:autoSpaceDE w:val="0"/>
              <w:autoSpaceDN w:val="0"/>
              <w:adjustRightInd w:val="0"/>
              <w:ind w:right="-158"/>
              <w:jc w:val="both"/>
            </w:pPr>
          </w:p>
        </w:tc>
        <w:tc>
          <w:tcPr>
            <w:tcW w:w="1417" w:type="dxa"/>
            <w:tcBorders>
              <w:left w:val="single" w:sz="4" w:space="0" w:color="auto"/>
            </w:tcBorders>
          </w:tcPr>
          <w:p w:rsidR="001F2FAE" w:rsidRPr="002822A4" w:rsidRDefault="001F2FAE" w:rsidP="008C58E2">
            <w:pPr>
              <w:autoSpaceDE w:val="0"/>
              <w:autoSpaceDN w:val="0"/>
              <w:adjustRightInd w:val="0"/>
              <w:ind w:right="-158"/>
              <w:jc w:val="both"/>
            </w:pPr>
          </w:p>
        </w:tc>
      </w:tr>
    </w:tbl>
    <w:p w:rsidR="001F2FAE" w:rsidRPr="002822A4" w:rsidRDefault="001F2FAE" w:rsidP="002B1D1F">
      <w:pPr>
        <w:autoSpaceDE w:val="0"/>
        <w:autoSpaceDN w:val="0"/>
        <w:adjustRightInd w:val="0"/>
        <w:ind w:left="-360"/>
        <w:jc w:val="both"/>
      </w:pPr>
    </w:p>
    <w:p w:rsidR="00B552F2" w:rsidRPr="002822A4" w:rsidRDefault="00B552F2" w:rsidP="001F2FAE">
      <w:pPr>
        <w:autoSpaceDE w:val="0"/>
        <w:autoSpaceDN w:val="0"/>
        <w:adjustRightInd w:val="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proofErr w:type="spellStart"/>
      <w:r w:rsidRPr="002822A4">
        <w:t>conseqüências</w:t>
      </w:r>
      <w:proofErr w:type="spellEnd"/>
      <w:r w:rsidRPr="002822A4">
        <w:t xml:space="preserve">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lastRenderedPageBreak/>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lastRenderedPageBreak/>
        <w:t xml:space="preserve">7.8. </w:t>
      </w:r>
      <w:r w:rsidRPr="002822A4">
        <w:t xml:space="preserve">A partir de 1º de dezembro de 2010, as operações de vendas destinadas a Órgão Público da Administração </w:t>
      </w:r>
      <w:proofErr w:type="spellStart"/>
      <w:r w:rsidRPr="002822A4">
        <w:t>Federal,Estadual</w:t>
      </w:r>
      <w:proofErr w:type="spellEnd"/>
      <w:r w:rsidRPr="002822A4">
        <w:t xml:space="preserve"> e Municipal, deverão ser acobertadas por Nota Fiscal Eletrônica, conforme Protocolo ICMS42/2009, recepcionado pelo Artigo 198-A-5-2 do RICMS. Informações através do site </w:t>
      </w:r>
      <w:hyperlink r:id="rId10"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E62159">
        <w:t>10/</w:t>
      </w:r>
      <w:r w:rsidR="001F2FAE">
        <w:t>20</w:t>
      </w:r>
      <w:r w:rsidR="0030266C">
        <w:t>19</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lastRenderedPageBreak/>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1F2FAE" w:rsidRDefault="001F2FAE" w:rsidP="002B1D1F">
      <w:pPr>
        <w:pStyle w:val="Corpodetexto"/>
        <w:widowControl w:val="0"/>
        <w:ind w:left="-360"/>
        <w:jc w:val="center"/>
        <w:rPr>
          <w:sz w:val="24"/>
          <w:szCs w:val="24"/>
        </w:rPr>
      </w:pPr>
    </w:p>
    <w:p w:rsidR="001F2FAE" w:rsidRDefault="001F2FAE" w:rsidP="002B1D1F">
      <w:pPr>
        <w:pStyle w:val="Corpodetexto"/>
        <w:widowControl w:val="0"/>
        <w:ind w:left="-360"/>
        <w:jc w:val="center"/>
        <w:rPr>
          <w:sz w:val="24"/>
          <w:szCs w:val="24"/>
        </w:rPr>
      </w:pPr>
    </w:p>
    <w:p w:rsidR="00B552F2"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  ......... de ............................</w:t>
      </w:r>
      <w:r w:rsidR="005B57BC" w:rsidRPr="002822A4">
        <w:rPr>
          <w:sz w:val="24"/>
          <w:szCs w:val="24"/>
        </w:rPr>
        <w:t xml:space="preserve">...................... </w:t>
      </w:r>
      <w:proofErr w:type="gramStart"/>
      <w:r w:rsidR="005B57BC" w:rsidRPr="002822A4">
        <w:rPr>
          <w:sz w:val="24"/>
          <w:szCs w:val="24"/>
        </w:rPr>
        <w:t>de</w:t>
      </w:r>
      <w:proofErr w:type="gramEnd"/>
      <w:r w:rsidR="005B57BC" w:rsidRPr="002822A4">
        <w:rPr>
          <w:sz w:val="24"/>
          <w:szCs w:val="24"/>
        </w:rPr>
        <w:t xml:space="preserve">   </w:t>
      </w:r>
      <w:r w:rsidR="0030266C">
        <w:rPr>
          <w:sz w:val="24"/>
          <w:szCs w:val="24"/>
        </w:rPr>
        <w:t>2019</w:t>
      </w:r>
      <w:r w:rsidR="00B552F2" w:rsidRPr="002822A4">
        <w:rPr>
          <w:sz w:val="24"/>
          <w:szCs w:val="24"/>
        </w:rPr>
        <w:t>.</w:t>
      </w:r>
    </w:p>
    <w:p w:rsidR="001F2FAE" w:rsidRDefault="001F2FAE" w:rsidP="002B1D1F">
      <w:pPr>
        <w:pStyle w:val="Corpodetexto"/>
        <w:widowControl w:val="0"/>
        <w:ind w:left="-360"/>
        <w:jc w:val="center"/>
        <w:rPr>
          <w:sz w:val="24"/>
          <w:szCs w:val="24"/>
        </w:rPr>
      </w:pPr>
    </w:p>
    <w:p w:rsidR="001F2FAE" w:rsidRPr="002822A4" w:rsidRDefault="001F2FAE" w:rsidP="002B1D1F">
      <w:pPr>
        <w:pStyle w:val="Corpodetexto"/>
        <w:widowControl w:val="0"/>
        <w:ind w:left="-360"/>
        <w:jc w:val="center"/>
        <w:rPr>
          <w:sz w:val="24"/>
          <w:szCs w:val="24"/>
        </w:rPr>
      </w:pPr>
    </w:p>
    <w:p w:rsidR="00B552F2" w:rsidRDefault="00B552F2" w:rsidP="002B1D1F">
      <w:pPr>
        <w:pStyle w:val="Corpodetexto"/>
        <w:widowControl w:val="0"/>
        <w:ind w:left="-360"/>
        <w:rPr>
          <w:sz w:val="24"/>
          <w:szCs w:val="24"/>
        </w:rPr>
      </w:pPr>
    </w:p>
    <w:p w:rsidR="001F2FAE" w:rsidRDefault="001F2FAE" w:rsidP="002B1D1F">
      <w:pPr>
        <w:pStyle w:val="Corpodetexto"/>
        <w:widowControl w:val="0"/>
        <w:ind w:left="-360"/>
        <w:rPr>
          <w:sz w:val="24"/>
          <w:szCs w:val="24"/>
        </w:rPr>
      </w:pPr>
    </w:p>
    <w:p w:rsidR="001F2FAE" w:rsidRPr="002822A4" w:rsidRDefault="001F2FAE"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
    <w:p w:rsidR="00B552F2" w:rsidRPr="002822A4" w:rsidRDefault="00B47C9E"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     </w:t>
      </w:r>
      <w:r w:rsidR="00241E4C" w:rsidRPr="002822A4">
        <w:rPr>
          <w:sz w:val="24"/>
          <w:szCs w:val="24"/>
        </w:rPr>
        <w:t xml:space="preserve">   </w:t>
      </w:r>
      <w:r w:rsidR="00B552F2" w:rsidRPr="002822A4">
        <w:rPr>
          <w:sz w:val="24"/>
          <w:szCs w:val="24"/>
        </w:rPr>
        <w:t>Rep. Legal: ............................................</w:t>
      </w:r>
    </w:p>
    <w:p w:rsidR="00B552F2" w:rsidRPr="002822A4" w:rsidRDefault="00B552F2" w:rsidP="002B1D1F">
      <w:pPr>
        <w:pStyle w:val="Corpodetexto"/>
        <w:widowControl w:val="0"/>
        <w:ind w:left="-360"/>
        <w:rPr>
          <w:sz w:val="24"/>
          <w:szCs w:val="24"/>
        </w:rPr>
      </w:pPr>
      <w:r w:rsidRPr="002822A4">
        <w:rPr>
          <w:sz w:val="24"/>
          <w:szCs w:val="24"/>
        </w:rPr>
        <w:t xml:space="preserve">CPF:                                                                            CPF: ............................................                                                                                                                                                   </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r w:rsidR="001F2FAE" w:rsidRPr="001F2FAE">
        <w:rPr>
          <w:rFonts w:ascii="Times New Roman" w:hAnsi="Times New Roman"/>
          <w:sz w:val="24"/>
          <w:szCs w:val="24"/>
        </w:rPr>
        <w:t xml:space="preserve"> </w:t>
      </w:r>
      <w:r w:rsidR="001F2FAE" w:rsidRPr="002822A4">
        <w:rPr>
          <w:rFonts w:ascii="Times New Roman" w:hAnsi="Times New Roman"/>
          <w:sz w:val="24"/>
          <w:szCs w:val="24"/>
        </w:rPr>
        <w:t>RG.</w:t>
      </w:r>
    </w:p>
    <w:p w:rsidR="001F2FAE"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sz w:val="24"/>
          <w:szCs w:val="24"/>
        </w:rPr>
        <w:t xml:space="preserve">                       </w:t>
      </w:r>
      <w:r w:rsidR="001F2FAE">
        <w:rPr>
          <w:rFonts w:ascii="Times New Roman" w:hAnsi="Times New Roman"/>
          <w:sz w:val="24"/>
          <w:szCs w:val="24"/>
        </w:rPr>
        <w:t xml:space="preserve"> </w:t>
      </w:r>
    </w:p>
    <w:p w:rsidR="00B552F2" w:rsidRPr="001F2FAE" w:rsidRDefault="001F2FAE" w:rsidP="0083100F">
      <w:pPr>
        <w:pStyle w:val="TextosemFormatao"/>
        <w:widowControl w:val="0"/>
        <w:tabs>
          <w:tab w:val="left" w:pos="2417"/>
        </w:tabs>
        <w:ind w:left="-360"/>
        <w:jc w:val="both"/>
        <w:rPr>
          <w:rFonts w:ascii="Times New Roman" w:hAnsi="Times New Roman"/>
          <w:sz w:val="24"/>
          <w:szCs w:val="24"/>
        </w:rPr>
      </w:pPr>
      <w:r>
        <w:rPr>
          <w:rFonts w:ascii="Times New Roman" w:hAnsi="Times New Roman"/>
          <w:sz w:val="24"/>
          <w:szCs w:val="24"/>
        </w:rPr>
        <w:t xml:space="preserve">                      </w:t>
      </w:r>
      <w:r w:rsidR="00B552F2" w:rsidRPr="002822A4">
        <w:rPr>
          <w:rFonts w:ascii="Times New Roman" w:hAnsi="Times New Roman"/>
          <w:sz w:val="24"/>
          <w:szCs w:val="24"/>
        </w:rPr>
        <w:t xml:space="preserve">    </w:t>
      </w:r>
      <w:r w:rsidR="00B552F2" w:rsidRPr="002822A4">
        <w:rPr>
          <w:rFonts w:ascii="Times New Roman" w:hAnsi="Times New Roman"/>
          <w:i/>
          <w:sz w:val="24"/>
          <w:szCs w:val="24"/>
        </w:rPr>
        <w:t>2</w:t>
      </w:r>
      <w:r w:rsidR="00B552F2" w:rsidRPr="002822A4">
        <w:rPr>
          <w:rFonts w:ascii="Times New Roman" w:hAnsi="Times New Roman"/>
          <w:sz w:val="24"/>
          <w:szCs w:val="24"/>
        </w:rPr>
        <w:t>________________________________</w:t>
      </w:r>
      <w:r w:rsidRPr="001F2FAE">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r>
        <w:rPr>
          <w:rFonts w:ascii="Times New Roman" w:hAnsi="Times New Roman"/>
          <w:i/>
          <w:sz w:val="24"/>
          <w:szCs w:val="24"/>
        </w:rPr>
        <w:t xml:space="preserve">                  </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EF263F">
      <w:headerReference w:type="default" r:id="rId11"/>
      <w:type w:val="continuous"/>
      <w:pgSz w:w="11906" w:h="16838"/>
      <w:pgMar w:top="1417" w:right="849" w:bottom="360" w:left="1134"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830" w:rsidRDefault="00187830">
      <w:r>
        <w:separator/>
      </w:r>
    </w:p>
  </w:endnote>
  <w:endnote w:type="continuationSeparator" w:id="0">
    <w:p w:rsidR="00187830" w:rsidRDefault="00187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830" w:rsidRDefault="00187830">
      <w:r>
        <w:separator/>
      </w:r>
    </w:p>
  </w:footnote>
  <w:footnote w:type="continuationSeparator" w:id="0">
    <w:p w:rsidR="00187830" w:rsidRDefault="001878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187830" w:rsidRPr="00DA4577">
      <w:tc>
        <w:tcPr>
          <w:tcW w:w="1384" w:type="dxa"/>
          <w:tcBorders>
            <w:right w:val="nil"/>
          </w:tcBorders>
        </w:tcPr>
        <w:p w:rsidR="00187830" w:rsidRPr="00DA4577" w:rsidRDefault="00187830"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613886122" r:id="rId2"/>
            </w:object>
          </w:r>
        </w:p>
      </w:tc>
      <w:tc>
        <w:tcPr>
          <w:tcW w:w="7938" w:type="dxa"/>
          <w:tcBorders>
            <w:left w:val="nil"/>
          </w:tcBorders>
        </w:tcPr>
        <w:p w:rsidR="00187830" w:rsidRPr="00DA4577" w:rsidRDefault="00187830" w:rsidP="00A00B94">
          <w:pPr>
            <w:pStyle w:val="Cabealho"/>
            <w:jc w:val="center"/>
            <w:rPr>
              <w:b/>
              <w:sz w:val="30"/>
              <w:szCs w:val="30"/>
            </w:rPr>
          </w:pPr>
          <w:r w:rsidRPr="00DA4577">
            <w:rPr>
              <w:b/>
              <w:sz w:val="30"/>
              <w:szCs w:val="30"/>
            </w:rPr>
            <w:t>PREFEITURA MUNICIPAL DE CORAÇÃO DE JESUS</w:t>
          </w:r>
        </w:p>
        <w:p w:rsidR="00187830" w:rsidRPr="00D9372A" w:rsidRDefault="00187830" w:rsidP="00A00B94">
          <w:pPr>
            <w:pStyle w:val="Cabealho"/>
            <w:jc w:val="center"/>
            <w:rPr>
              <w:sz w:val="14"/>
            </w:rPr>
          </w:pPr>
        </w:p>
        <w:p w:rsidR="00187830" w:rsidRPr="00DA4577" w:rsidRDefault="00187830" w:rsidP="00A00B94">
          <w:pPr>
            <w:pStyle w:val="Cabealho"/>
            <w:jc w:val="center"/>
          </w:pPr>
          <w:r w:rsidRPr="00DA4577">
            <w:t>ESTADO DE MINAS GERAIS</w:t>
          </w:r>
        </w:p>
        <w:p w:rsidR="00187830" w:rsidRPr="00DA4577" w:rsidRDefault="00187830" w:rsidP="00A00B94">
          <w:pPr>
            <w:pStyle w:val="Cabealho"/>
            <w:jc w:val="center"/>
          </w:pPr>
          <w:r w:rsidRPr="00D9372A">
            <w:rPr>
              <w:sz w:val="18"/>
            </w:rPr>
            <w:t>Praça Dr. Samuel Barreto, s/nº - Centro – CEP 39340-000 – Coração de Jesus/MG – Tel.: (38) 3228-</w:t>
          </w:r>
          <w:proofErr w:type="gramStart"/>
          <w:r w:rsidRPr="00D9372A">
            <w:rPr>
              <w:sz w:val="18"/>
            </w:rPr>
            <w:t>2282</w:t>
          </w:r>
          <w:proofErr w:type="gramEnd"/>
        </w:p>
      </w:tc>
    </w:tr>
  </w:tbl>
  <w:p w:rsidR="00187830" w:rsidRPr="00BD36E9" w:rsidRDefault="00187830"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4DD3"/>
    <w:rsid w:val="000153C8"/>
    <w:rsid w:val="0002139D"/>
    <w:rsid w:val="00021CBA"/>
    <w:rsid w:val="000277C1"/>
    <w:rsid w:val="000301F5"/>
    <w:rsid w:val="000328FF"/>
    <w:rsid w:val="00032EEA"/>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9EF"/>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5F7B"/>
    <w:rsid w:val="001860F9"/>
    <w:rsid w:val="00187830"/>
    <w:rsid w:val="00190EB1"/>
    <w:rsid w:val="00191713"/>
    <w:rsid w:val="00191CD6"/>
    <w:rsid w:val="001925F2"/>
    <w:rsid w:val="001935CB"/>
    <w:rsid w:val="001935D6"/>
    <w:rsid w:val="00195697"/>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4F42"/>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2FAE"/>
    <w:rsid w:val="001F4F95"/>
    <w:rsid w:val="001F53A1"/>
    <w:rsid w:val="002004FB"/>
    <w:rsid w:val="002006D7"/>
    <w:rsid w:val="00210660"/>
    <w:rsid w:val="00211EEA"/>
    <w:rsid w:val="002170C0"/>
    <w:rsid w:val="002172FD"/>
    <w:rsid w:val="00220916"/>
    <w:rsid w:val="00220941"/>
    <w:rsid w:val="00221071"/>
    <w:rsid w:val="002253E1"/>
    <w:rsid w:val="00225C2A"/>
    <w:rsid w:val="0022712B"/>
    <w:rsid w:val="00227D05"/>
    <w:rsid w:val="002300D0"/>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266C"/>
    <w:rsid w:val="00303490"/>
    <w:rsid w:val="00306071"/>
    <w:rsid w:val="00306297"/>
    <w:rsid w:val="0031100B"/>
    <w:rsid w:val="003122EC"/>
    <w:rsid w:val="00312AD6"/>
    <w:rsid w:val="00313101"/>
    <w:rsid w:val="00315ABA"/>
    <w:rsid w:val="0031724B"/>
    <w:rsid w:val="00317311"/>
    <w:rsid w:val="0032135F"/>
    <w:rsid w:val="00325145"/>
    <w:rsid w:val="00325481"/>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76B0A"/>
    <w:rsid w:val="00384C17"/>
    <w:rsid w:val="0038544A"/>
    <w:rsid w:val="00390118"/>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07C9D"/>
    <w:rsid w:val="004122FC"/>
    <w:rsid w:val="004133F9"/>
    <w:rsid w:val="0041562F"/>
    <w:rsid w:val="00415C22"/>
    <w:rsid w:val="00423FEC"/>
    <w:rsid w:val="00425133"/>
    <w:rsid w:val="00426FAD"/>
    <w:rsid w:val="00432137"/>
    <w:rsid w:val="00432A6F"/>
    <w:rsid w:val="004339B7"/>
    <w:rsid w:val="00433CAF"/>
    <w:rsid w:val="00437703"/>
    <w:rsid w:val="00440119"/>
    <w:rsid w:val="00440B5B"/>
    <w:rsid w:val="004417FD"/>
    <w:rsid w:val="00441ED3"/>
    <w:rsid w:val="0044278E"/>
    <w:rsid w:val="0044375E"/>
    <w:rsid w:val="00443C55"/>
    <w:rsid w:val="00445AB6"/>
    <w:rsid w:val="00447C94"/>
    <w:rsid w:val="00447E77"/>
    <w:rsid w:val="004508E1"/>
    <w:rsid w:val="004522C9"/>
    <w:rsid w:val="00453301"/>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30"/>
    <w:rsid w:val="004A1765"/>
    <w:rsid w:val="004A1F6B"/>
    <w:rsid w:val="004A6A4F"/>
    <w:rsid w:val="004B030E"/>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E74DD"/>
    <w:rsid w:val="004F00E2"/>
    <w:rsid w:val="004F1691"/>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F76"/>
    <w:rsid w:val="0052099B"/>
    <w:rsid w:val="00520FD8"/>
    <w:rsid w:val="00521C26"/>
    <w:rsid w:val="0052252D"/>
    <w:rsid w:val="0052325E"/>
    <w:rsid w:val="005238B5"/>
    <w:rsid w:val="00524528"/>
    <w:rsid w:val="0052651A"/>
    <w:rsid w:val="00526835"/>
    <w:rsid w:val="005306EE"/>
    <w:rsid w:val="00534542"/>
    <w:rsid w:val="00534A22"/>
    <w:rsid w:val="005352CF"/>
    <w:rsid w:val="005446CE"/>
    <w:rsid w:val="00546BA9"/>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6ED7"/>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47E90"/>
    <w:rsid w:val="00650F00"/>
    <w:rsid w:val="00654188"/>
    <w:rsid w:val="0065468E"/>
    <w:rsid w:val="00655C1C"/>
    <w:rsid w:val="00656C8D"/>
    <w:rsid w:val="006572D0"/>
    <w:rsid w:val="006573E4"/>
    <w:rsid w:val="00660C23"/>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A7A1C"/>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6CB5"/>
    <w:rsid w:val="00702183"/>
    <w:rsid w:val="00703401"/>
    <w:rsid w:val="007035C1"/>
    <w:rsid w:val="007055F3"/>
    <w:rsid w:val="007061FA"/>
    <w:rsid w:val="00707849"/>
    <w:rsid w:val="00707A0A"/>
    <w:rsid w:val="0071063C"/>
    <w:rsid w:val="00710B70"/>
    <w:rsid w:val="007151F5"/>
    <w:rsid w:val="00715A36"/>
    <w:rsid w:val="007167CB"/>
    <w:rsid w:val="0071712F"/>
    <w:rsid w:val="007173EB"/>
    <w:rsid w:val="00717DBA"/>
    <w:rsid w:val="00717F15"/>
    <w:rsid w:val="00720171"/>
    <w:rsid w:val="0072200C"/>
    <w:rsid w:val="007244E7"/>
    <w:rsid w:val="007300F1"/>
    <w:rsid w:val="007303C0"/>
    <w:rsid w:val="007319F4"/>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5E18"/>
    <w:rsid w:val="0075621B"/>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45AA"/>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25BF"/>
    <w:rsid w:val="0084525A"/>
    <w:rsid w:val="008501C0"/>
    <w:rsid w:val="00852250"/>
    <w:rsid w:val="00853201"/>
    <w:rsid w:val="00855B8B"/>
    <w:rsid w:val="00855E1C"/>
    <w:rsid w:val="00856495"/>
    <w:rsid w:val="00857A88"/>
    <w:rsid w:val="00860899"/>
    <w:rsid w:val="00863AB5"/>
    <w:rsid w:val="0086497E"/>
    <w:rsid w:val="00865039"/>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FAA"/>
    <w:rsid w:val="008C05A7"/>
    <w:rsid w:val="008C0724"/>
    <w:rsid w:val="008C1F12"/>
    <w:rsid w:val="008C2006"/>
    <w:rsid w:val="008C2907"/>
    <w:rsid w:val="008C4BFB"/>
    <w:rsid w:val="008C4D77"/>
    <w:rsid w:val="008C4FF5"/>
    <w:rsid w:val="008C58E2"/>
    <w:rsid w:val="008D0B61"/>
    <w:rsid w:val="008D2662"/>
    <w:rsid w:val="008D334C"/>
    <w:rsid w:val="008D4A90"/>
    <w:rsid w:val="008D52A7"/>
    <w:rsid w:val="008D6EDF"/>
    <w:rsid w:val="008F12BD"/>
    <w:rsid w:val="008F1327"/>
    <w:rsid w:val="008F1D65"/>
    <w:rsid w:val="008F24D3"/>
    <w:rsid w:val="008F5D00"/>
    <w:rsid w:val="00905246"/>
    <w:rsid w:val="00905E6E"/>
    <w:rsid w:val="009064C2"/>
    <w:rsid w:val="0090676F"/>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623"/>
    <w:rsid w:val="00932A30"/>
    <w:rsid w:val="009337D6"/>
    <w:rsid w:val="009365BC"/>
    <w:rsid w:val="00936E00"/>
    <w:rsid w:val="00940D6E"/>
    <w:rsid w:val="009411B4"/>
    <w:rsid w:val="00941C9A"/>
    <w:rsid w:val="00943A99"/>
    <w:rsid w:val="00947CAB"/>
    <w:rsid w:val="00950366"/>
    <w:rsid w:val="00952E97"/>
    <w:rsid w:val="0095420E"/>
    <w:rsid w:val="00960EBE"/>
    <w:rsid w:val="009626EC"/>
    <w:rsid w:val="00963410"/>
    <w:rsid w:val="00963434"/>
    <w:rsid w:val="00963A6A"/>
    <w:rsid w:val="009643E9"/>
    <w:rsid w:val="009654F4"/>
    <w:rsid w:val="009667C0"/>
    <w:rsid w:val="0097061C"/>
    <w:rsid w:val="00974132"/>
    <w:rsid w:val="00975B85"/>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6B80"/>
    <w:rsid w:val="009B736A"/>
    <w:rsid w:val="009C20EE"/>
    <w:rsid w:val="009C2A3B"/>
    <w:rsid w:val="009C492E"/>
    <w:rsid w:val="009C4C28"/>
    <w:rsid w:val="009C65E0"/>
    <w:rsid w:val="009C68DC"/>
    <w:rsid w:val="009C6D73"/>
    <w:rsid w:val="009D106D"/>
    <w:rsid w:val="009D2E21"/>
    <w:rsid w:val="009D4A65"/>
    <w:rsid w:val="009D529B"/>
    <w:rsid w:val="009D60BA"/>
    <w:rsid w:val="009D6D61"/>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69"/>
    <w:rsid w:val="00A845CB"/>
    <w:rsid w:val="00A85784"/>
    <w:rsid w:val="00A87089"/>
    <w:rsid w:val="00A90101"/>
    <w:rsid w:val="00A90EDA"/>
    <w:rsid w:val="00A916F8"/>
    <w:rsid w:val="00A9436B"/>
    <w:rsid w:val="00AA15A0"/>
    <w:rsid w:val="00AA1B5D"/>
    <w:rsid w:val="00AA26D0"/>
    <w:rsid w:val="00AA3476"/>
    <w:rsid w:val="00AA5696"/>
    <w:rsid w:val="00AA5975"/>
    <w:rsid w:val="00AA59BD"/>
    <w:rsid w:val="00AA74B4"/>
    <w:rsid w:val="00AB0E3B"/>
    <w:rsid w:val="00AB42CC"/>
    <w:rsid w:val="00AB4FA2"/>
    <w:rsid w:val="00AB5755"/>
    <w:rsid w:val="00AB5E17"/>
    <w:rsid w:val="00AB69B3"/>
    <w:rsid w:val="00AC0737"/>
    <w:rsid w:val="00AC0845"/>
    <w:rsid w:val="00AC41CA"/>
    <w:rsid w:val="00AC5DBE"/>
    <w:rsid w:val="00AD0EEA"/>
    <w:rsid w:val="00AD29A9"/>
    <w:rsid w:val="00AD7A04"/>
    <w:rsid w:val="00AE2B57"/>
    <w:rsid w:val="00AE31B5"/>
    <w:rsid w:val="00AE4248"/>
    <w:rsid w:val="00AE4C2F"/>
    <w:rsid w:val="00AE568D"/>
    <w:rsid w:val="00AE64A7"/>
    <w:rsid w:val="00AE6701"/>
    <w:rsid w:val="00AE73D5"/>
    <w:rsid w:val="00AF00D3"/>
    <w:rsid w:val="00AF5C9E"/>
    <w:rsid w:val="00AF5CE4"/>
    <w:rsid w:val="00AF642D"/>
    <w:rsid w:val="00AF66C3"/>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2783B"/>
    <w:rsid w:val="00B3079E"/>
    <w:rsid w:val="00B326E2"/>
    <w:rsid w:val="00B32A9C"/>
    <w:rsid w:val="00B3495D"/>
    <w:rsid w:val="00B35259"/>
    <w:rsid w:val="00B3538D"/>
    <w:rsid w:val="00B37E96"/>
    <w:rsid w:val="00B40191"/>
    <w:rsid w:val="00B4255B"/>
    <w:rsid w:val="00B4279F"/>
    <w:rsid w:val="00B47C9E"/>
    <w:rsid w:val="00B50467"/>
    <w:rsid w:val="00B50C81"/>
    <w:rsid w:val="00B51B02"/>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6C4B"/>
    <w:rsid w:val="00BE7DBE"/>
    <w:rsid w:val="00BF0AC3"/>
    <w:rsid w:val="00BF13C9"/>
    <w:rsid w:val="00BF2FB8"/>
    <w:rsid w:val="00BF3159"/>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2EFB"/>
    <w:rsid w:val="00C34BF6"/>
    <w:rsid w:val="00C3522C"/>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877F7"/>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FC"/>
    <w:rsid w:val="00CD751E"/>
    <w:rsid w:val="00CE0577"/>
    <w:rsid w:val="00CE7B33"/>
    <w:rsid w:val="00CE7C34"/>
    <w:rsid w:val="00CF1719"/>
    <w:rsid w:val="00CF24A4"/>
    <w:rsid w:val="00CF2636"/>
    <w:rsid w:val="00CF48C4"/>
    <w:rsid w:val="00CF60C4"/>
    <w:rsid w:val="00D04B43"/>
    <w:rsid w:val="00D06129"/>
    <w:rsid w:val="00D13B45"/>
    <w:rsid w:val="00D1542D"/>
    <w:rsid w:val="00D15BD7"/>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358"/>
    <w:rsid w:val="00DC5D44"/>
    <w:rsid w:val="00DC6284"/>
    <w:rsid w:val="00DC689A"/>
    <w:rsid w:val="00DD1994"/>
    <w:rsid w:val="00DD2200"/>
    <w:rsid w:val="00DD3A30"/>
    <w:rsid w:val="00DD3C59"/>
    <w:rsid w:val="00DD3C70"/>
    <w:rsid w:val="00DD55E3"/>
    <w:rsid w:val="00DD5AFB"/>
    <w:rsid w:val="00DD5CA5"/>
    <w:rsid w:val="00DD5D4F"/>
    <w:rsid w:val="00DD6CAD"/>
    <w:rsid w:val="00DD7B30"/>
    <w:rsid w:val="00DE06FB"/>
    <w:rsid w:val="00DE08D1"/>
    <w:rsid w:val="00DE0EA7"/>
    <w:rsid w:val="00DE10DE"/>
    <w:rsid w:val="00DE17E8"/>
    <w:rsid w:val="00DE2E78"/>
    <w:rsid w:val="00DE3858"/>
    <w:rsid w:val="00DE4D44"/>
    <w:rsid w:val="00DE637C"/>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3F9"/>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47775"/>
    <w:rsid w:val="00E50EEE"/>
    <w:rsid w:val="00E52F2E"/>
    <w:rsid w:val="00E54567"/>
    <w:rsid w:val="00E54914"/>
    <w:rsid w:val="00E61F82"/>
    <w:rsid w:val="00E62159"/>
    <w:rsid w:val="00E62CF3"/>
    <w:rsid w:val="00E65423"/>
    <w:rsid w:val="00E66853"/>
    <w:rsid w:val="00E671A2"/>
    <w:rsid w:val="00E67FE5"/>
    <w:rsid w:val="00E7274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7E21"/>
    <w:rsid w:val="00EF0935"/>
    <w:rsid w:val="00EF263F"/>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039F"/>
    <w:rsid w:val="00F626DD"/>
    <w:rsid w:val="00F62951"/>
    <w:rsid w:val="00F706E3"/>
    <w:rsid w:val="00F70758"/>
    <w:rsid w:val="00F7126B"/>
    <w:rsid w:val="00F71DD1"/>
    <w:rsid w:val="00F73FCF"/>
    <w:rsid w:val="00F76EC4"/>
    <w:rsid w:val="00F81C84"/>
    <w:rsid w:val="00F832B8"/>
    <w:rsid w:val="00F85EAC"/>
    <w:rsid w:val="00F87C4D"/>
    <w:rsid w:val="00F9173E"/>
    <w:rsid w:val="00F9229E"/>
    <w:rsid w:val="00F940CD"/>
    <w:rsid w:val="00F9442D"/>
    <w:rsid w:val="00F947D4"/>
    <w:rsid w:val="00F96188"/>
    <w:rsid w:val="00F97E05"/>
    <w:rsid w:val="00FA09CF"/>
    <w:rsid w:val="00FA190E"/>
    <w:rsid w:val="00FA2027"/>
    <w:rsid w:val="00FA3BA6"/>
    <w:rsid w:val="00FA4BC9"/>
    <w:rsid w:val="00FA4CC2"/>
    <w:rsid w:val="00FA7E79"/>
    <w:rsid w:val="00FB0DB5"/>
    <w:rsid w:val="00FB30E7"/>
    <w:rsid w:val="00FB5977"/>
    <w:rsid w:val="00FB6A4F"/>
    <w:rsid w:val="00FC146C"/>
    <w:rsid w:val="00FC1A0B"/>
    <w:rsid w:val="00FC40FF"/>
    <w:rsid w:val="00FC5EF4"/>
    <w:rsid w:val="00FD1196"/>
    <w:rsid w:val="00FD438A"/>
    <w:rsid w:val="00FD4E98"/>
    <w:rsid w:val="00FD5B76"/>
    <w:rsid w:val="00FD6037"/>
    <w:rsid w:val="00FD69DB"/>
    <w:rsid w:val="00FE22EB"/>
    <w:rsid w:val="00FE244D"/>
    <w:rsid w:val="00FE2550"/>
    <w:rsid w:val="00FE5346"/>
    <w:rsid w:val="00FE5556"/>
    <w:rsid w:val="00FE62E8"/>
    <w:rsid w:val="00FE7C7E"/>
    <w:rsid w:val="00FF11AA"/>
    <w:rsid w:val="00FF6901"/>
    <w:rsid w:val="00FF6D7B"/>
    <w:rsid w:val="00FF75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paragraph" w:styleId="Textodebalo">
    <w:name w:val="Balloon Text"/>
    <w:basedOn w:val="Normal"/>
    <w:link w:val="TextodebaloChar"/>
    <w:rsid w:val="00DE2E78"/>
    <w:rPr>
      <w:rFonts w:ascii="Tahoma" w:hAnsi="Tahoma" w:cs="Tahoma"/>
      <w:sz w:val="16"/>
      <w:szCs w:val="16"/>
    </w:rPr>
  </w:style>
  <w:style w:type="character" w:customStyle="1" w:styleId="TextodebaloChar">
    <w:name w:val="Texto de balão Char"/>
    <w:basedOn w:val="Fontepargpadro"/>
    <w:link w:val="Textodebalo"/>
    <w:rsid w:val="00DE2E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2174">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faz.mt.gov.br/nfe"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FE4EF-D7B1-43F7-82F9-99B9104CC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46</Pages>
  <Words>17720</Words>
  <Characters>100219</Characters>
  <Application>Microsoft Office Word</Application>
  <DocSecurity>0</DocSecurity>
  <Lines>835</Lines>
  <Paragraphs>235</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117704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pc</cp:lastModifiedBy>
  <cp:revision>5</cp:revision>
  <cp:lastPrinted>2017-09-11T15:23:00Z</cp:lastPrinted>
  <dcterms:created xsi:type="dcterms:W3CDTF">2018-01-24T17:09:00Z</dcterms:created>
  <dcterms:modified xsi:type="dcterms:W3CDTF">2019-03-12T11:56:00Z</dcterms:modified>
</cp:coreProperties>
</file>