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1D"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5F1EF1">
        <w:rPr>
          <w:rFonts w:ascii="Times New Roman" w:hAnsi="Times New Roman" w:cs="Times New Roman"/>
          <w:b/>
          <w:bCs/>
        </w:rPr>
        <w:t>Nº 63</w:t>
      </w:r>
      <w:r>
        <w:rPr>
          <w:rFonts w:ascii="Times New Roman" w:hAnsi="Times New Roman" w:cs="Times New Roman"/>
          <w:b/>
          <w:bCs/>
        </w:rPr>
        <w:t>/2018</w:t>
      </w:r>
      <w:r w:rsidRPr="002822A4">
        <w:rPr>
          <w:rFonts w:ascii="Times New Roman" w:hAnsi="Times New Roman" w:cs="Times New Roman"/>
          <w:b/>
          <w:bCs/>
        </w:rPr>
        <w:t xml:space="preserve"> </w:t>
      </w:r>
    </w:p>
    <w:p w:rsidR="00CF231D" w:rsidRPr="002822A4"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235496">
        <w:rPr>
          <w:rFonts w:ascii="Times New Roman" w:hAnsi="Times New Roman" w:cs="Times New Roman"/>
          <w:b/>
          <w:bCs/>
        </w:rPr>
        <w:t xml:space="preserve"> PARA RP Nº 032</w:t>
      </w:r>
      <w:r>
        <w:rPr>
          <w:rFonts w:ascii="Times New Roman" w:hAnsi="Times New Roman" w:cs="Times New Roman"/>
          <w:b/>
          <w:bCs/>
        </w:rPr>
        <w:t>/2018</w:t>
      </w:r>
    </w:p>
    <w:p w:rsidR="00CF231D" w:rsidRPr="002822A4" w:rsidRDefault="00CF231D" w:rsidP="00CF231D">
      <w:pPr>
        <w:pStyle w:val="Default"/>
        <w:ind w:left="-360"/>
        <w:jc w:val="both"/>
        <w:rPr>
          <w:rFonts w:ascii="Times New Roman" w:hAnsi="Times New Roman" w:cs="Times New Roman"/>
        </w:rPr>
      </w:pPr>
    </w:p>
    <w:p w:rsidR="00CF231D" w:rsidRPr="002822A4" w:rsidRDefault="00CF231D" w:rsidP="00CF231D">
      <w:pPr>
        <w:autoSpaceDE w:val="0"/>
        <w:autoSpaceDN w:val="0"/>
        <w:adjustRightInd w:val="0"/>
        <w:ind w:left="-360"/>
        <w:jc w:val="center"/>
        <w:rPr>
          <w:b/>
          <w:bCs/>
          <w:color w:val="000000"/>
        </w:rPr>
      </w:pPr>
      <w:r w:rsidRPr="002822A4">
        <w:rPr>
          <w:b/>
          <w:bCs/>
          <w:color w:val="000000"/>
        </w:rPr>
        <w:t>ATA DE REGISTRO DE PREÇOS</w:t>
      </w:r>
      <w:r w:rsidR="00D12CC2">
        <w:rPr>
          <w:b/>
          <w:bCs/>
          <w:color w:val="000000"/>
        </w:rPr>
        <w:t xml:space="preserve"> N° </w:t>
      </w:r>
      <w:r w:rsidR="00C45838" w:rsidRPr="00C45838">
        <w:rPr>
          <w:b/>
          <w:bCs/>
        </w:rPr>
        <w:t>70</w:t>
      </w:r>
      <w:r>
        <w:rPr>
          <w:b/>
          <w:bCs/>
          <w:color w:val="000000"/>
        </w:rPr>
        <w:t>/2018</w:t>
      </w:r>
    </w:p>
    <w:p w:rsidR="00CF231D" w:rsidRPr="002822A4" w:rsidRDefault="00CF231D" w:rsidP="00CF231D">
      <w:pPr>
        <w:autoSpaceDE w:val="0"/>
        <w:autoSpaceDN w:val="0"/>
        <w:adjustRightInd w:val="0"/>
        <w:ind w:left="-360"/>
        <w:jc w:val="center"/>
        <w:rPr>
          <w:b/>
          <w:bCs/>
          <w:color w:val="000000"/>
        </w:rPr>
      </w:pPr>
    </w:p>
    <w:p w:rsidR="00CF231D" w:rsidRPr="002822A4" w:rsidRDefault="00CF231D" w:rsidP="00CF231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005F1EF1">
        <w:rPr>
          <w:rFonts w:ascii="Arial" w:hAnsi="Arial" w:cs="Arial"/>
        </w:rPr>
        <w:t>AQUISIÇÃO DE TONERS E CARTUCHOS DESTINADOS AS DIVERSAS SECRETARIAS MUNICIPAIS</w:t>
      </w:r>
      <w:r w:rsidRPr="002822A4">
        <w:rPr>
          <w:b/>
          <w:bCs/>
        </w:rPr>
        <w:t xml:space="preserve">, </w:t>
      </w:r>
      <w:r w:rsidRPr="002822A4">
        <w:rPr>
          <w:color w:val="000000"/>
        </w:rPr>
        <w:t>RESOLVE Registrar os Preços</w:t>
      </w:r>
      <w:r w:rsidRPr="002822A4">
        <w:t xml:space="preserve"> da empresa </w:t>
      </w:r>
      <w:r w:rsidR="00151128">
        <w:rPr>
          <w:rFonts w:ascii="Arial" w:hAnsi="Arial" w:cs="Arial"/>
        </w:rPr>
        <w:t>INFOLAB DISTRIBUIDORA LTDA - EPP</w:t>
      </w:r>
      <w:r w:rsidRPr="002822A4">
        <w:t xml:space="preserve">, CNPJ nº </w:t>
      </w:r>
      <w:r w:rsidR="00151128">
        <w:t>02.799.407/0001-56</w:t>
      </w:r>
      <w:r w:rsidRPr="002822A4">
        <w:t xml:space="preserve">, com endereço na </w:t>
      </w:r>
      <w:r w:rsidR="00151128">
        <w:t>Rua Benjamim dos Anjos</w:t>
      </w:r>
      <w:r w:rsidRPr="002822A4">
        <w:t>,</w:t>
      </w:r>
      <w:r w:rsidR="00151128">
        <w:t xml:space="preserve"> 661</w:t>
      </w:r>
      <w:r w:rsidR="00723476">
        <w:t xml:space="preserve">, </w:t>
      </w:r>
      <w:r w:rsidR="00151128">
        <w:t>Melo</w:t>
      </w:r>
      <w:r>
        <w:t>, Montes Claros/MG</w:t>
      </w:r>
      <w:r w:rsidR="00723476">
        <w:t xml:space="preserve"> representada por</w:t>
      </w:r>
      <w:r w:rsidRPr="002822A4">
        <w:t xml:space="preserve"> </w:t>
      </w:r>
      <w:proofErr w:type="spellStart"/>
      <w:r w:rsidR="00151128">
        <w:t>Carlucio</w:t>
      </w:r>
      <w:proofErr w:type="spellEnd"/>
      <w:r w:rsidR="00151128">
        <w:t xml:space="preserve"> Pereira Batista</w:t>
      </w:r>
      <w:r>
        <w:t xml:space="preserve">, </w:t>
      </w:r>
      <w:r w:rsidRPr="002822A4">
        <w:t xml:space="preserve">CPF </w:t>
      </w:r>
      <w:r w:rsidR="00151128">
        <w:t>157.255.536-04</w:t>
      </w:r>
      <w:r w:rsidRPr="002822A4">
        <w:t>,</w:t>
      </w:r>
      <w:r w:rsidR="00D90686">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w:t>
      </w:r>
      <w:proofErr w:type="gramStart"/>
      <w:r w:rsidRPr="002822A4">
        <w:rPr>
          <w:color w:val="000000"/>
        </w:rPr>
        <w:t>aplicáveis, e ainda regido</w:t>
      </w:r>
      <w:proofErr w:type="gramEnd"/>
      <w:r w:rsidRPr="002822A4">
        <w:rPr>
          <w:color w:val="000000"/>
        </w:rPr>
        <w:t xml:space="preserve">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CF231D" w:rsidRPr="002822A4" w:rsidRDefault="00CF231D" w:rsidP="00CF231D">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1 - DO OBJETO</w:t>
      </w:r>
    </w:p>
    <w:p w:rsidR="00D2165E" w:rsidRPr="002822A4" w:rsidRDefault="00D2165E" w:rsidP="00D2165E">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 xml:space="preserve">AQUISIÇÃO DE TONERS E CARTUCHOS DESTINADOS AS SECRETARIAS MUNICIPAIS.  </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2 - DA VALIDADE DO REGISTRO DE PREÇOS</w:t>
      </w:r>
    </w:p>
    <w:p w:rsidR="00D2165E" w:rsidRPr="002822A4" w:rsidRDefault="00D2165E" w:rsidP="00D2165E">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2165E" w:rsidRPr="002822A4" w:rsidRDefault="00D2165E" w:rsidP="00D2165E">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D2165E" w:rsidRPr="002822A4" w:rsidRDefault="00D2165E" w:rsidP="00D2165E">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no seu aspecto operacional e à Assessoria Jurídica de Licitações, nas questões legais.</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D2165E" w:rsidRPr="002822A4" w:rsidRDefault="00D2165E" w:rsidP="00D2165E">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D2165E" w:rsidRPr="002822A4" w:rsidRDefault="00D2165E" w:rsidP="00D2165E">
      <w:pPr>
        <w:autoSpaceDE w:val="0"/>
        <w:autoSpaceDN w:val="0"/>
        <w:adjustRightInd w:val="0"/>
        <w:ind w:left="-360"/>
        <w:jc w:val="both"/>
      </w:pPr>
    </w:p>
    <w:tbl>
      <w:tblPr>
        <w:tblStyle w:val="TableNormal"/>
        <w:tblW w:w="10065" w:type="dxa"/>
        <w:tblInd w:w="-416"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1176"/>
        <w:gridCol w:w="1300"/>
        <w:gridCol w:w="820"/>
        <w:gridCol w:w="3793"/>
        <w:gridCol w:w="1559"/>
        <w:gridCol w:w="1417"/>
      </w:tblGrid>
      <w:tr w:rsidR="00D2165E" w:rsidTr="00D2165E">
        <w:trPr>
          <w:trHeight w:val="320"/>
        </w:trPr>
        <w:tc>
          <w:tcPr>
            <w:tcW w:w="1176" w:type="dxa"/>
          </w:tcPr>
          <w:p w:rsidR="00D2165E" w:rsidRDefault="00D2165E" w:rsidP="00B26B9E">
            <w:pPr>
              <w:pStyle w:val="TableParagraph"/>
              <w:spacing w:before="24"/>
              <w:ind w:right="177"/>
              <w:jc w:val="right"/>
              <w:rPr>
                <w:b/>
                <w:sz w:val="18"/>
              </w:rPr>
            </w:pPr>
            <w:r>
              <w:rPr>
                <w:b/>
                <w:sz w:val="18"/>
              </w:rPr>
              <w:lastRenderedPageBreak/>
              <w:t>Item</w:t>
            </w:r>
          </w:p>
        </w:tc>
        <w:tc>
          <w:tcPr>
            <w:tcW w:w="1300" w:type="dxa"/>
          </w:tcPr>
          <w:p w:rsidR="00D2165E" w:rsidRDefault="00D2165E" w:rsidP="00B26B9E">
            <w:pPr>
              <w:pStyle w:val="TableParagraph"/>
              <w:ind w:left="30"/>
              <w:rPr>
                <w:b/>
                <w:sz w:val="18"/>
              </w:rPr>
            </w:pPr>
            <w:r>
              <w:rPr>
                <w:b/>
                <w:sz w:val="18"/>
              </w:rPr>
              <w:t>Qtde</w:t>
            </w:r>
          </w:p>
        </w:tc>
        <w:tc>
          <w:tcPr>
            <w:tcW w:w="820" w:type="dxa"/>
          </w:tcPr>
          <w:p w:rsidR="00D2165E" w:rsidRDefault="00D2165E" w:rsidP="00B26B9E">
            <w:pPr>
              <w:pStyle w:val="TableParagraph"/>
              <w:ind w:left="30"/>
              <w:rPr>
                <w:b/>
                <w:sz w:val="18"/>
              </w:rPr>
            </w:pPr>
            <w:r>
              <w:rPr>
                <w:b/>
                <w:sz w:val="18"/>
              </w:rPr>
              <w:t>Unidade</w:t>
            </w:r>
          </w:p>
        </w:tc>
        <w:tc>
          <w:tcPr>
            <w:tcW w:w="3793" w:type="dxa"/>
          </w:tcPr>
          <w:p w:rsidR="00D2165E" w:rsidRDefault="00D2165E" w:rsidP="00B26B9E">
            <w:pPr>
              <w:pStyle w:val="TableParagraph"/>
              <w:ind w:left="10"/>
              <w:rPr>
                <w:b/>
                <w:sz w:val="18"/>
              </w:rPr>
            </w:pPr>
            <w:r>
              <w:rPr>
                <w:b/>
                <w:sz w:val="18"/>
              </w:rPr>
              <w:t>Material/Serviço</w:t>
            </w:r>
          </w:p>
        </w:tc>
        <w:tc>
          <w:tcPr>
            <w:tcW w:w="1559" w:type="dxa"/>
          </w:tcPr>
          <w:p w:rsidR="00D2165E" w:rsidRDefault="00D2165E" w:rsidP="00B26B9E">
            <w:pPr>
              <w:pStyle w:val="TableParagraph"/>
              <w:spacing w:before="24"/>
              <w:ind w:left="50"/>
              <w:rPr>
                <w:b/>
                <w:sz w:val="18"/>
              </w:rPr>
            </w:pPr>
            <w:r>
              <w:rPr>
                <w:b/>
                <w:sz w:val="18"/>
              </w:rPr>
              <w:t>Preço Unit.</w:t>
            </w:r>
          </w:p>
        </w:tc>
        <w:tc>
          <w:tcPr>
            <w:tcW w:w="1417" w:type="dxa"/>
          </w:tcPr>
          <w:p w:rsidR="00D2165E" w:rsidRDefault="00D2165E" w:rsidP="00B26B9E">
            <w:pPr>
              <w:pStyle w:val="TableParagraph"/>
              <w:spacing w:before="24"/>
              <w:ind w:left="50"/>
              <w:rPr>
                <w:b/>
                <w:sz w:val="18"/>
              </w:rPr>
            </w:pPr>
            <w:r>
              <w:rPr>
                <w:b/>
                <w:sz w:val="18"/>
              </w:rPr>
              <w:t>Preço Total</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001</w:t>
            </w:r>
          </w:p>
        </w:tc>
        <w:tc>
          <w:tcPr>
            <w:tcW w:w="1300" w:type="dxa"/>
          </w:tcPr>
          <w:p w:rsidR="00D2165E" w:rsidRDefault="00D2165E" w:rsidP="00B26B9E">
            <w:pPr>
              <w:pStyle w:val="TableParagraph"/>
              <w:ind w:left="334"/>
              <w:rPr>
                <w:sz w:val="18"/>
              </w:rPr>
            </w:pPr>
            <w:r>
              <w:rPr>
                <w:sz w:val="18"/>
              </w:rPr>
              <w:t>50,0000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CARTUCHO 664</w:t>
            </w:r>
          </w:p>
        </w:tc>
        <w:tc>
          <w:tcPr>
            <w:tcW w:w="1559" w:type="dxa"/>
          </w:tcPr>
          <w:p w:rsidR="00D2165E" w:rsidRDefault="00D2165E" w:rsidP="00B26B9E">
            <w:pPr>
              <w:pStyle w:val="TableParagraph"/>
              <w:ind w:right="47"/>
              <w:jc w:val="right"/>
              <w:rPr>
                <w:sz w:val="18"/>
              </w:rPr>
            </w:pPr>
            <w:r>
              <w:rPr>
                <w:sz w:val="18"/>
              </w:rPr>
              <w:t>56,0000</w:t>
            </w:r>
          </w:p>
        </w:tc>
        <w:tc>
          <w:tcPr>
            <w:tcW w:w="1417" w:type="dxa"/>
          </w:tcPr>
          <w:p w:rsidR="00D2165E" w:rsidRDefault="00D2165E" w:rsidP="00B26B9E">
            <w:pPr>
              <w:pStyle w:val="TableParagraph"/>
              <w:ind w:right="67"/>
              <w:jc w:val="right"/>
              <w:rPr>
                <w:sz w:val="18"/>
              </w:rPr>
            </w:pPr>
            <w:r>
              <w:rPr>
                <w:sz w:val="18"/>
              </w:rPr>
              <w:t>2.800,0000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002</w:t>
            </w:r>
          </w:p>
        </w:tc>
        <w:tc>
          <w:tcPr>
            <w:tcW w:w="1300" w:type="dxa"/>
          </w:tcPr>
          <w:p w:rsidR="00D2165E" w:rsidRDefault="00D2165E" w:rsidP="00B26B9E">
            <w:pPr>
              <w:pStyle w:val="TableParagraph"/>
              <w:ind w:left="334"/>
              <w:rPr>
                <w:sz w:val="18"/>
              </w:rPr>
            </w:pPr>
            <w:r>
              <w:rPr>
                <w:sz w:val="18"/>
              </w:rPr>
              <w:t>50,0000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CARTUCHO 664 (M/A/P/V) EPSON L380</w:t>
            </w:r>
          </w:p>
        </w:tc>
        <w:tc>
          <w:tcPr>
            <w:tcW w:w="1559" w:type="dxa"/>
          </w:tcPr>
          <w:p w:rsidR="00D2165E" w:rsidRDefault="00D2165E" w:rsidP="00B26B9E">
            <w:pPr>
              <w:pStyle w:val="TableParagraph"/>
              <w:ind w:right="47"/>
              <w:jc w:val="right"/>
              <w:rPr>
                <w:sz w:val="18"/>
              </w:rPr>
            </w:pPr>
            <w:r>
              <w:rPr>
                <w:sz w:val="18"/>
              </w:rPr>
              <w:t>64,0000</w:t>
            </w:r>
          </w:p>
        </w:tc>
        <w:tc>
          <w:tcPr>
            <w:tcW w:w="1417" w:type="dxa"/>
          </w:tcPr>
          <w:p w:rsidR="00D2165E" w:rsidRDefault="00D2165E" w:rsidP="00B26B9E">
            <w:pPr>
              <w:pStyle w:val="TableParagraph"/>
              <w:ind w:right="67"/>
              <w:jc w:val="right"/>
              <w:rPr>
                <w:sz w:val="18"/>
              </w:rPr>
            </w:pPr>
            <w:r>
              <w:rPr>
                <w:sz w:val="18"/>
              </w:rPr>
              <w:t>3.200,0000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004</w:t>
            </w:r>
          </w:p>
        </w:tc>
        <w:tc>
          <w:tcPr>
            <w:tcW w:w="1300" w:type="dxa"/>
          </w:tcPr>
          <w:p w:rsidR="00D2165E" w:rsidRDefault="00D2165E" w:rsidP="00B26B9E">
            <w:pPr>
              <w:pStyle w:val="TableParagraph"/>
              <w:ind w:left="334"/>
              <w:rPr>
                <w:sz w:val="18"/>
              </w:rPr>
            </w:pPr>
            <w:r>
              <w:rPr>
                <w:sz w:val="18"/>
              </w:rPr>
              <w:t>50,0000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TONER 2612A</w:t>
            </w:r>
          </w:p>
        </w:tc>
        <w:tc>
          <w:tcPr>
            <w:tcW w:w="1559" w:type="dxa"/>
          </w:tcPr>
          <w:p w:rsidR="00D2165E" w:rsidRDefault="00D2165E" w:rsidP="00B26B9E">
            <w:pPr>
              <w:pStyle w:val="TableParagraph"/>
              <w:ind w:right="47"/>
              <w:jc w:val="right"/>
              <w:rPr>
                <w:sz w:val="18"/>
              </w:rPr>
            </w:pPr>
            <w:r>
              <w:rPr>
                <w:sz w:val="18"/>
              </w:rPr>
              <w:t>65,0000</w:t>
            </w:r>
          </w:p>
        </w:tc>
        <w:tc>
          <w:tcPr>
            <w:tcW w:w="1417" w:type="dxa"/>
          </w:tcPr>
          <w:p w:rsidR="00D2165E" w:rsidRDefault="00D2165E" w:rsidP="00B26B9E">
            <w:pPr>
              <w:pStyle w:val="TableParagraph"/>
              <w:ind w:right="67"/>
              <w:jc w:val="right"/>
              <w:rPr>
                <w:sz w:val="18"/>
              </w:rPr>
            </w:pPr>
            <w:r>
              <w:rPr>
                <w:sz w:val="18"/>
              </w:rPr>
              <w:t>3.250,0000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011</w:t>
            </w:r>
          </w:p>
        </w:tc>
        <w:tc>
          <w:tcPr>
            <w:tcW w:w="1300" w:type="dxa"/>
          </w:tcPr>
          <w:p w:rsidR="00D2165E" w:rsidRDefault="00D2165E" w:rsidP="00B26B9E">
            <w:pPr>
              <w:pStyle w:val="TableParagraph"/>
              <w:ind w:right="242"/>
              <w:jc w:val="right"/>
              <w:rPr>
                <w:sz w:val="18"/>
              </w:rPr>
            </w:pPr>
            <w:r>
              <w:rPr>
                <w:sz w:val="18"/>
              </w:rPr>
              <w:t>200,0000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TONER D101</w:t>
            </w:r>
          </w:p>
        </w:tc>
        <w:tc>
          <w:tcPr>
            <w:tcW w:w="1559" w:type="dxa"/>
          </w:tcPr>
          <w:p w:rsidR="00D2165E" w:rsidRDefault="00D2165E" w:rsidP="00B26B9E">
            <w:pPr>
              <w:pStyle w:val="TableParagraph"/>
              <w:ind w:right="47"/>
              <w:jc w:val="right"/>
              <w:rPr>
                <w:sz w:val="18"/>
              </w:rPr>
            </w:pPr>
            <w:r>
              <w:rPr>
                <w:sz w:val="18"/>
              </w:rPr>
              <w:t>85,0000</w:t>
            </w:r>
          </w:p>
        </w:tc>
        <w:tc>
          <w:tcPr>
            <w:tcW w:w="1417" w:type="dxa"/>
          </w:tcPr>
          <w:p w:rsidR="00D2165E" w:rsidRDefault="00D2165E" w:rsidP="00B26B9E">
            <w:pPr>
              <w:pStyle w:val="TableParagraph"/>
              <w:ind w:right="67"/>
              <w:jc w:val="right"/>
              <w:rPr>
                <w:sz w:val="18"/>
              </w:rPr>
            </w:pPr>
            <w:r>
              <w:rPr>
                <w:sz w:val="18"/>
              </w:rPr>
              <w:t>17.000,0000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013</w:t>
            </w:r>
          </w:p>
        </w:tc>
        <w:tc>
          <w:tcPr>
            <w:tcW w:w="1300" w:type="dxa"/>
          </w:tcPr>
          <w:p w:rsidR="00D2165E" w:rsidRDefault="00D2165E" w:rsidP="00B26B9E">
            <w:pPr>
              <w:pStyle w:val="TableParagraph"/>
              <w:ind w:right="242"/>
              <w:jc w:val="right"/>
              <w:rPr>
                <w:sz w:val="18"/>
              </w:rPr>
            </w:pPr>
            <w:r>
              <w:rPr>
                <w:sz w:val="18"/>
              </w:rPr>
              <w:t>200,0000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TONER D204L</w:t>
            </w:r>
          </w:p>
        </w:tc>
        <w:tc>
          <w:tcPr>
            <w:tcW w:w="1559" w:type="dxa"/>
          </w:tcPr>
          <w:p w:rsidR="00D2165E" w:rsidRDefault="00D2165E" w:rsidP="00B26B9E">
            <w:pPr>
              <w:pStyle w:val="TableParagraph"/>
              <w:ind w:right="47"/>
              <w:jc w:val="right"/>
              <w:rPr>
                <w:sz w:val="18"/>
              </w:rPr>
            </w:pPr>
            <w:r>
              <w:rPr>
                <w:sz w:val="18"/>
              </w:rPr>
              <w:t>130,0000</w:t>
            </w:r>
          </w:p>
        </w:tc>
        <w:tc>
          <w:tcPr>
            <w:tcW w:w="1417" w:type="dxa"/>
          </w:tcPr>
          <w:p w:rsidR="00D2165E" w:rsidRDefault="00D2165E" w:rsidP="00B26B9E">
            <w:pPr>
              <w:pStyle w:val="TableParagraph"/>
              <w:ind w:right="67"/>
              <w:jc w:val="right"/>
              <w:rPr>
                <w:sz w:val="18"/>
              </w:rPr>
            </w:pPr>
            <w:r>
              <w:rPr>
                <w:sz w:val="18"/>
              </w:rPr>
              <w:t>26.000,0000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017</w:t>
            </w:r>
          </w:p>
        </w:tc>
        <w:tc>
          <w:tcPr>
            <w:tcW w:w="1300" w:type="dxa"/>
          </w:tcPr>
          <w:p w:rsidR="00D2165E" w:rsidRDefault="00D2165E" w:rsidP="00B26B9E">
            <w:pPr>
              <w:pStyle w:val="TableParagraph"/>
              <w:ind w:left="334"/>
              <w:rPr>
                <w:sz w:val="18"/>
              </w:rPr>
            </w:pPr>
            <w:r>
              <w:rPr>
                <w:sz w:val="18"/>
              </w:rPr>
              <w:t>50,0000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TONER MP 1500/1900 RICOH AFICIO</w:t>
            </w:r>
          </w:p>
        </w:tc>
        <w:tc>
          <w:tcPr>
            <w:tcW w:w="1559" w:type="dxa"/>
          </w:tcPr>
          <w:p w:rsidR="00D2165E" w:rsidRDefault="00D2165E" w:rsidP="00B26B9E">
            <w:pPr>
              <w:pStyle w:val="TableParagraph"/>
              <w:ind w:right="47"/>
              <w:jc w:val="right"/>
              <w:rPr>
                <w:sz w:val="18"/>
              </w:rPr>
            </w:pPr>
            <w:r>
              <w:rPr>
                <w:sz w:val="18"/>
              </w:rPr>
              <w:t>108,0000</w:t>
            </w:r>
          </w:p>
        </w:tc>
        <w:tc>
          <w:tcPr>
            <w:tcW w:w="1417" w:type="dxa"/>
          </w:tcPr>
          <w:p w:rsidR="00D2165E" w:rsidRDefault="00D2165E" w:rsidP="00B26B9E">
            <w:pPr>
              <w:pStyle w:val="TableParagraph"/>
              <w:ind w:right="67"/>
              <w:jc w:val="right"/>
              <w:rPr>
                <w:sz w:val="18"/>
              </w:rPr>
            </w:pPr>
            <w:r>
              <w:rPr>
                <w:sz w:val="18"/>
              </w:rPr>
              <w:t>5.400,0000</w:t>
            </w:r>
          </w:p>
        </w:tc>
      </w:tr>
      <w:tr w:rsidR="00D2165E" w:rsidTr="00D2165E">
        <w:trPr>
          <w:trHeight w:val="300"/>
        </w:trPr>
        <w:tc>
          <w:tcPr>
            <w:tcW w:w="1176" w:type="dxa"/>
          </w:tcPr>
          <w:p w:rsidR="00D2165E" w:rsidRDefault="00D2165E" w:rsidP="00B26B9E">
            <w:pPr>
              <w:pStyle w:val="TableParagraph"/>
              <w:ind w:right="137"/>
              <w:jc w:val="right"/>
              <w:rPr>
                <w:sz w:val="18"/>
              </w:rPr>
            </w:pPr>
            <w:r>
              <w:rPr>
                <w:sz w:val="18"/>
              </w:rPr>
              <w:t>027</w:t>
            </w:r>
          </w:p>
        </w:tc>
        <w:tc>
          <w:tcPr>
            <w:tcW w:w="1300" w:type="dxa"/>
          </w:tcPr>
          <w:p w:rsidR="00D2165E" w:rsidRDefault="00D2165E" w:rsidP="00B26B9E">
            <w:pPr>
              <w:pStyle w:val="TableParagraph"/>
              <w:ind w:right="242"/>
              <w:jc w:val="right"/>
              <w:rPr>
                <w:sz w:val="18"/>
              </w:rPr>
            </w:pPr>
            <w:r>
              <w:rPr>
                <w:sz w:val="18"/>
              </w:rPr>
              <w:t>100,0000</w:t>
            </w:r>
          </w:p>
        </w:tc>
        <w:tc>
          <w:tcPr>
            <w:tcW w:w="820" w:type="dxa"/>
          </w:tcPr>
          <w:p w:rsidR="00D2165E" w:rsidRDefault="00D2165E" w:rsidP="00B26B9E">
            <w:pPr>
              <w:pStyle w:val="TableParagraph"/>
              <w:ind w:left="30"/>
              <w:rPr>
                <w:sz w:val="18"/>
              </w:rPr>
            </w:pPr>
            <w:r>
              <w:rPr>
                <w:sz w:val="18"/>
              </w:rPr>
              <w:t>UND</w:t>
            </w:r>
          </w:p>
        </w:tc>
        <w:tc>
          <w:tcPr>
            <w:tcW w:w="3793" w:type="dxa"/>
          </w:tcPr>
          <w:p w:rsidR="00D2165E" w:rsidRDefault="00D2165E" w:rsidP="00B26B9E">
            <w:pPr>
              <w:pStyle w:val="TableParagraph"/>
              <w:ind w:left="10"/>
              <w:rPr>
                <w:sz w:val="18"/>
              </w:rPr>
            </w:pPr>
            <w:r>
              <w:rPr>
                <w:sz w:val="18"/>
              </w:rPr>
              <w:t>TONER UNIVERSAL 435A/436A/285A</w:t>
            </w:r>
          </w:p>
        </w:tc>
        <w:tc>
          <w:tcPr>
            <w:tcW w:w="1559" w:type="dxa"/>
          </w:tcPr>
          <w:p w:rsidR="00D2165E" w:rsidRDefault="00D2165E" w:rsidP="00B26B9E">
            <w:pPr>
              <w:pStyle w:val="TableParagraph"/>
              <w:ind w:right="47"/>
              <w:jc w:val="right"/>
              <w:rPr>
                <w:sz w:val="18"/>
              </w:rPr>
            </w:pPr>
            <w:r>
              <w:rPr>
                <w:sz w:val="18"/>
              </w:rPr>
              <w:t>75,0000</w:t>
            </w:r>
          </w:p>
        </w:tc>
        <w:tc>
          <w:tcPr>
            <w:tcW w:w="1417" w:type="dxa"/>
          </w:tcPr>
          <w:p w:rsidR="00D2165E" w:rsidRDefault="00D2165E" w:rsidP="00B26B9E">
            <w:pPr>
              <w:pStyle w:val="TableParagraph"/>
              <w:ind w:right="67"/>
              <w:jc w:val="right"/>
              <w:rPr>
                <w:sz w:val="18"/>
              </w:rPr>
            </w:pPr>
            <w:r>
              <w:rPr>
                <w:sz w:val="18"/>
              </w:rPr>
              <w:t>7.500,0000</w:t>
            </w:r>
          </w:p>
        </w:tc>
      </w:tr>
      <w:tr w:rsidR="00D2165E" w:rsidTr="00D2165E">
        <w:trPr>
          <w:trHeight w:val="260"/>
        </w:trPr>
        <w:tc>
          <w:tcPr>
            <w:tcW w:w="7089" w:type="dxa"/>
            <w:gridSpan w:val="4"/>
          </w:tcPr>
          <w:p w:rsidR="00D2165E" w:rsidRDefault="00D2165E" w:rsidP="00B26B9E">
            <w:pPr>
              <w:pStyle w:val="TableParagraph"/>
              <w:spacing w:before="24"/>
              <w:ind w:right="48"/>
              <w:jc w:val="right"/>
              <w:rPr>
                <w:b/>
                <w:sz w:val="18"/>
              </w:rPr>
            </w:pPr>
            <w:r>
              <w:rPr>
                <w:b/>
                <w:sz w:val="18"/>
              </w:rPr>
              <w:t>Valor Total:</w:t>
            </w:r>
          </w:p>
        </w:tc>
        <w:tc>
          <w:tcPr>
            <w:tcW w:w="2976" w:type="dxa"/>
            <w:gridSpan w:val="2"/>
          </w:tcPr>
          <w:p w:rsidR="00D2165E" w:rsidRDefault="00D2165E" w:rsidP="00B26B9E">
            <w:pPr>
              <w:pStyle w:val="TableParagraph"/>
              <w:spacing w:before="24"/>
              <w:ind w:left="1389"/>
              <w:rPr>
                <w:sz w:val="18"/>
              </w:rPr>
            </w:pPr>
            <w:r>
              <w:rPr>
                <w:sz w:val="18"/>
              </w:rPr>
              <w:t>65.150,0000</w:t>
            </w:r>
          </w:p>
        </w:tc>
      </w:tr>
    </w:tbl>
    <w:p w:rsidR="00D2165E" w:rsidRPr="002822A4" w:rsidRDefault="00D2165E" w:rsidP="00D2165E">
      <w:pPr>
        <w:autoSpaceDE w:val="0"/>
        <w:autoSpaceDN w:val="0"/>
        <w:adjustRightInd w:val="0"/>
        <w:ind w:left="-360"/>
        <w:jc w:val="both"/>
        <w:rPr>
          <w:b/>
          <w:bCs/>
        </w:rPr>
      </w:pPr>
      <w:bookmarkStart w:id="0" w:name="_GoBack"/>
      <w:bookmarkEnd w:id="0"/>
    </w:p>
    <w:p w:rsidR="00D2165E" w:rsidRPr="002822A4" w:rsidRDefault="00D2165E" w:rsidP="00D2165E">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2165E" w:rsidRPr="002822A4" w:rsidRDefault="00D2165E" w:rsidP="00D2165E">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D2165E" w:rsidRPr="002822A4" w:rsidRDefault="00D2165E" w:rsidP="00D2165E">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2165E" w:rsidRPr="002822A4" w:rsidRDefault="00D2165E" w:rsidP="00D2165E">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2165E" w:rsidRPr="002822A4" w:rsidRDefault="00D2165E" w:rsidP="00D2165E">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5 - DA ATA DE REGISTRO DE PREÇO</w:t>
      </w:r>
    </w:p>
    <w:p w:rsidR="00D2165E" w:rsidRPr="002822A4" w:rsidRDefault="00D2165E" w:rsidP="00D2165E">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D2165E" w:rsidRPr="002822A4" w:rsidRDefault="00D2165E" w:rsidP="00D2165E">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2165E" w:rsidRPr="002822A4" w:rsidRDefault="00D2165E" w:rsidP="00D2165E">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2165E" w:rsidRPr="002822A4" w:rsidRDefault="00D2165E" w:rsidP="00D2165E">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D2165E" w:rsidRPr="002822A4" w:rsidRDefault="00D2165E" w:rsidP="00D2165E">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2165E" w:rsidRPr="002822A4" w:rsidRDefault="00D2165E" w:rsidP="00D2165E">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2165E" w:rsidRPr="002822A4" w:rsidRDefault="00D2165E" w:rsidP="00D2165E">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D2165E" w:rsidRPr="002822A4" w:rsidRDefault="00D2165E" w:rsidP="00D2165E">
      <w:pPr>
        <w:autoSpaceDE w:val="0"/>
        <w:autoSpaceDN w:val="0"/>
        <w:adjustRightInd w:val="0"/>
        <w:ind w:left="-360"/>
        <w:jc w:val="both"/>
      </w:pPr>
      <w:r w:rsidRPr="002822A4">
        <w:rPr>
          <w:b/>
        </w:rPr>
        <w:lastRenderedPageBreak/>
        <w:t xml:space="preserve">5.7. </w:t>
      </w:r>
      <w:r w:rsidRPr="002822A4">
        <w:t>Os preços registrados serão confrontados periodicamente, pelo menos trimestralmente, com os praticados no mercado e assim controlados pela Administração.</w:t>
      </w:r>
    </w:p>
    <w:p w:rsidR="00D2165E" w:rsidRPr="002822A4" w:rsidRDefault="00D2165E" w:rsidP="00D2165E">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D2165E" w:rsidRPr="002822A4" w:rsidRDefault="00D2165E" w:rsidP="00D2165E">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D2165E" w:rsidRPr="002822A4" w:rsidRDefault="00D2165E" w:rsidP="00D2165E">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D2165E" w:rsidRPr="002822A4" w:rsidRDefault="00D2165E" w:rsidP="00D2165E">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D2165E" w:rsidRPr="002822A4" w:rsidRDefault="00D2165E" w:rsidP="00D2165E">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D2165E" w:rsidRPr="002822A4" w:rsidRDefault="00D2165E" w:rsidP="00D2165E">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D2165E" w:rsidRPr="002822A4" w:rsidRDefault="00D2165E" w:rsidP="00D2165E">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D2165E" w:rsidRPr="002822A4" w:rsidRDefault="00D2165E" w:rsidP="00D2165E">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D2165E" w:rsidRPr="002822A4" w:rsidRDefault="00D2165E" w:rsidP="00D2165E">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D2165E" w:rsidRPr="002822A4" w:rsidRDefault="00D2165E" w:rsidP="00D2165E">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D2165E" w:rsidRPr="002822A4" w:rsidRDefault="00D2165E" w:rsidP="00D2165E">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2165E" w:rsidRPr="002822A4" w:rsidRDefault="00D2165E" w:rsidP="00D2165E">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2165E" w:rsidRPr="002822A4" w:rsidRDefault="00D2165E" w:rsidP="00D2165E">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D2165E" w:rsidRDefault="00D2165E" w:rsidP="00D2165E">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D2165E" w:rsidRPr="002822A4" w:rsidRDefault="00D2165E" w:rsidP="00D2165E">
      <w:pPr>
        <w:autoSpaceDE w:val="0"/>
        <w:autoSpaceDN w:val="0"/>
        <w:adjustRightInd w:val="0"/>
        <w:ind w:left="-360"/>
        <w:jc w:val="both"/>
      </w:pPr>
      <w:r>
        <w:rPr>
          <w:b/>
          <w:bCs/>
        </w:rPr>
        <w:t xml:space="preserve">5.18. O fornecimento/entrega </w:t>
      </w:r>
      <w:r w:rsidRPr="002822A4">
        <w:rPr>
          <w:b/>
          <w:bCs/>
        </w:rPr>
        <w:t>do objeto</w:t>
      </w:r>
      <w:r>
        <w:rPr>
          <w:b/>
          <w:bCs/>
        </w:rPr>
        <w:t xml:space="preserve"> se dará no prazo máximo de </w:t>
      </w:r>
      <w:proofErr w:type="gramStart"/>
      <w:r>
        <w:rPr>
          <w:b/>
          <w:bCs/>
        </w:rPr>
        <w:t>7</w:t>
      </w:r>
      <w:proofErr w:type="gramEnd"/>
      <w:r>
        <w:rPr>
          <w:b/>
          <w:bCs/>
        </w:rPr>
        <w:t xml:space="preserve"> dias úteis</w:t>
      </w:r>
      <w:r w:rsidRPr="002822A4">
        <w:rPr>
          <w:b/>
          <w:bCs/>
        </w:rPr>
        <w:t xml:space="preserve"> </w:t>
      </w:r>
      <w:r w:rsidRPr="002822A4">
        <w:t xml:space="preserve">após a solicitação da Secretaria </w:t>
      </w:r>
      <w:r>
        <w:t xml:space="preserve">e de acordo com a necessidade, </w:t>
      </w:r>
      <w:r w:rsidRPr="002822A4">
        <w:t>mediante requisição assinada pelo responsável</w:t>
      </w:r>
      <w:r>
        <w:t xml:space="preserve"> específico para a função.</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6 - DA DOTAÇÃO ORÇAMENTÁRIA</w:t>
      </w:r>
    </w:p>
    <w:p w:rsidR="00D2165E" w:rsidRPr="002822A4" w:rsidRDefault="00D2165E" w:rsidP="00D2165E">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D2165E" w:rsidRPr="002822A4" w:rsidRDefault="00D2165E" w:rsidP="00D2165E">
      <w:pPr>
        <w:pStyle w:val="Default"/>
        <w:ind w:left="-360"/>
        <w:jc w:val="both"/>
        <w:rPr>
          <w:rFonts w:ascii="Times New Roman" w:hAnsi="Times New Roman" w:cs="Times New Roman"/>
          <w:color w:val="auto"/>
        </w:rPr>
      </w:pPr>
    </w:p>
    <w:p w:rsidR="00D2165E" w:rsidRPr="002822A4" w:rsidRDefault="00D2165E" w:rsidP="00D2165E">
      <w:pPr>
        <w:autoSpaceDE w:val="0"/>
        <w:autoSpaceDN w:val="0"/>
        <w:adjustRightInd w:val="0"/>
        <w:ind w:left="-360"/>
        <w:jc w:val="both"/>
        <w:rPr>
          <w:b/>
          <w:bCs/>
        </w:rPr>
      </w:pPr>
      <w:r w:rsidRPr="002822A4">
        <w:rPr>
          <w:b/>
          <w:bCs/>
        </w:rPr>
        <w:t>7 - DO PAGAMENTO</w:t>
      </w:r>
    </w:p>
    <w:p w:rsidR="00D2165E" w:rsidRPr="002822A4" w:rsidRDefault="00D2165E" w:rsidP="00D2165E">
      <w:pPr>
        <w:autoSpaceDE w:val="0"/>
        <w:autoSpaceDN w:val="0"/>
        <w:adjustRightInd w:val="0"/>
        <w:ind w:left="-360"/>
        <w:jc w:val="both"/>
      </w:pPr>
      <w:r w:rsidRPr="002822A4">
        <w:rPr>
          <w:b/>
          <w:bCs/>
        </w:rPr>
        <w:lastRenderedPageBreak/>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2165E" w:rsidRPr="002822A4" w:rsidRDefault="00D2165E" w:rsidP="00D2165E">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2165E" w:rsidRPr="002822A4" w:rsidRDefault="00D2165E" w:rsidP="00D2165E">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2165E" w:rsidRPr="002822A4" w:rsidRDefault="00D2165E" w:rsidP="00D2165E">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2165E" w:rsidRPr="002822A4" w:rsidRDefault="00D2165E" w:rsidP="00D2165E">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2165E" w:rsidRPr="002822A4" w:rsidRDefault="00D2165E" w:rsidP="00D2165E">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2165E" w:rsidRPr="002822A4" w:rsidRDefault="00D2165E" w:rsidP="00D2165E">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2165E" w:rsidRPr="002822A4" w:rsidRDefault="00D2165E" w:rsidP="00D2165E">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8 - DO CANCELAMENTO DA ATA DE REGISTRO DE PREÇOS</w:t>
      </w:r>
    </w:p>
    <w:p w:rsidR="00D2165E" w:rsidRPr="002822A4" w:rsidRDefault="00D2165E" w:rsidP="00D2165E">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D2165E" w:rsidRPr="002822A4" w:rsidRDefault="00D2165E" w:rsidP="00D2165E">
      <w:pPr>
        <w:autoSpaceDE w:val="0"/>
        <w:autoSpaceDN w:val="0"/>
        <w:adjustRightInd w:val="0"/>
        <w:ind w:left="-360"/>
        <w:jc w:val="both"/>
      </w:pPr>
      <w:r w:rsidRPr="002822A4">
        <w:t>a) Quando o fornecedor não cumprir as obrigações constantes nesta Ata de Registro de Preços, no Edital e seus anexos;</w:t>
      </w:r>
    </w:p>
    <w:p w:rsidR="00D2165E" w:rsidRPr="002822A4" w:rsidRDefault="00D2165E" w:rsidP="00D2165E">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2165E" w:rsidRPr="002822A4" w:rsidRDefault="00D2165E" w:rsidP="00D2165E">
      <w:pPr>
        <w:autoSpaceDE w:val="0"/>
        <w:autoSpaceDN w:val="0"/>
        <w:adjustRightInd w:val="0"/>
        <w:ind w:left="-360"/>
        <w:jc w:val="both"/>
      </w:pPr>
      <w:r w:rsidRPr="002822A4">
        <w:t>c) Em qualquer hipótese de inexecução total ou parcial da Nota de Empenho decorrente deste Registro;</w:t>
      </w:r>
    </w:p>
    <w:p w:rsidR="00D2165E" w:rsidRPr="002822A4" w:rsidRDefault="00D2165E" w:rsidP="00D2165E">
      <w:pPr>
        <w:autoSpaceDE w:val="0"/>
        <w:autoSpaceDN w:val="0"/>
        <w:adjustRightInd w:val="0"/>
        <w:ind w:left="-360"/>
        <w:jc w:val="both"/>
      </w:pPr>
      <w:r w:rsidRPr="002822A4">
        <w:t>d) Os preços registrados se apresentarem superiores aos praticados no mercado;</w:t>
      </w:r>
    </w:p>
    <w:p w:rsidR="00D2165E" w:rsidRPr="002822A4" w:rsidRDefault="00D2165E" w:rsidP="00D2165E">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bCs/>
        </w:rPr>
      </w:pPr>
      <w:r w:rsidRPr="002822A4">
        <w:rPr>
          <w:b/>
          <w:bCs/>
        </w:rPr>
        <w:t>9 - DAS PENALIDADES</w:t>
      </w:r>
    </w:p>
    <w:p w:rsidR="00D2165E" w:rsidRPr="002822A4" w:rsidRDefault="00D2165E" w:rsidP="00D2165E">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2165E" w:rsidRPr="002822A4" w:rsidRDefault="00D2165E" w:rsidP="00D2165E">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2165E" w:rsidRPr="002822A4" w:rsidRDefault="00D2165E" w:rsidP="00D2165E">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D2165E" w:rsidRPr="002822A4" w:rsidRDefault="00D2165E" w:rsidP="00D2165E">
      <w:pPr>
        <w:autoSpaceDE w:val="0"/>
        <w:autoSpaceDN w:val="0"/>
        <w:adjustRightInd w:val="0"/>
        <w:ind w:left="-360"/>
        <w:jc w:val="both"/>
      </w:pPr>
      <w:r w:rsidRPr="002822A4">
        <w:rPr>
          <w:b/>
          <w:bCs/>
        </w:rPr>
        <w:lastRenderedPageBreak/>
        <w:t xml:space="preserve">a) </w:t>
      </w:r>
      <w:r w:rsidRPr="002822A4">
        <w:t>Advertência por escrito;</w:t>
      </w:r>
    </w:p>
    <w:p w:rsidR="00D2165E" w:rsidRPr="002822A4" w:rsidRDefault="00D2165E" w:rsidP="00D2165E">
      <w:pPr>
        <w:autoSpaceDE w:val="0"/>
        <w:autoSpaceDN w:val="0"/>
        <w:adjustRightInd w:val="0"/>
        <w:ind w:left="-360"/>
        <w:jc w:val="both"/>
      </w:pPr>
      <w:r w:rsidRPr="002822A4">
        <w:rPr>
          <w:b/>
          <w:bCs/>
        </w:rPr>
        <w:t xml:space="preserve">b) </w:t>
      </w:r>
      <w:r w:rsidRPr="002822A4">
        <w:t>Multa de até 10% (dez por cento) sobre o valor adjudicado;</w:t>
      </w:r>
    </w:p>
    <w:p w:rsidR="00D2165E" w:rsidRPr="002822A4" w:rsidRDefault="00D2165E" w:rsidP="00D2165E">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2165E" w:rsidRPr="002822A4" w:rsidRDefault="00D2165E" w:rsidP="00D2165E">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2165E" w:rsidRPr="002822A4" w:rsidRDefault="00D2165E" w:rsidP="00D2165E">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2165E" w:rsidRPr="002822A4" w:rsidRDefault="00D2165E" w:rsidP="00D2165E">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2165E" w:rsidRPr="002822A4" w:rsidRDefault="00D2165E" w:rsidP="00D2165E">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2165E" w:rsidRPr="002822A4" w:rsidRDefault="00D2165E" w:rsidP="00D2165E">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2165E" w:rsidRPr="002822A4" w:rsidRDefault="00D2165E" w:rsidP="00D2165E">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2165E" w:rsidRDefault="00D2165E" w:rsidP="00D2165E">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2165E" w:rsidRDefault="00D2165E" w:rsidP="00D2165E">
      <w:pPr>
        <w:autoSpaceDE w:val="0"/>
        <w:autoSpaceDN w:val="0"/>
        <w:adjustRightInd w:val="0"/>
        <w:ind w:right="-81"/>
        <w:jc w:val="both"/>
      </w:pPr>
    </w:p>
    <w:p w:rsidR="00D2165E" w:rsidRPr="002822A4" w:rsidRDefault="00D2165E" w:rsidP="00D2165E">
      <w:pPr>
        <w:autoSpaceDE w:val="0"/>
        <w:autoSpaceDN w:val="0"/>
        <w:adjustRightInd w:val="0"/>
        <w:ind w:left="-284" w:right="-81" w:hanging="142"/>
        <w:jc w:val="both"/>
        <w:rPr>
          <w:b/>
        </w:rPr>
      </w:pPr>
      <w:r>
        <w:rPr>
          <w:b/>
        </w:rPr>
        <w:t>10</w:t>
      </w:r>
      <w:r w:rsidRPr="002822A4">
        <w:rPr>
          <w:b/>
        </w:rPr>
        <w:t xml:space="preserve"> – DA ENTREGA E RECEBIMENTO</w:t>
      </w:r>
    </w:p>
    <w:p w:rsidR="00D2165E" w:rsidRPr="002822A4" w:rsidRDefault="00D2165E" w:rsidP="00D2165E">
      <w:pPr>
        <w:autoSpaceDE w:val="0"/>
        <w:autoSpaceDN w:val="0"/>
        <w:adjustRightInd w:val="0"/>
        <w:ind w:right="-81" w:hanging="426"/>
        <w:jc w:val="both"/>
      </w:pPr>
      <w:r>
        <w:t>10</w:t>
      </w:r>
      <w:r w:rsidRPr="002822A4">
        <w:t xml:space="preserve">.1. O </w:t>
      </w:r>
      <w:r>
        <w:t xml:space="preserve">objeto </w:t>
      </w:r>
      <w:r w:rsidRPr="002822A4">
        <w:t>deverá ser entregue de acordo com as especificações e demais condições estipuladas no Anexo I deste Edital.</w:t>
      </w:r>
    </w:p>
    <w:p w:rsidR="00D2165E" w:rsidRPr="002822A4" w:rsidRDefault="00D2165E" w:rsidP="00D2165E">
      <w:pPr>
        <w:autoSpaceDE w:val="0"/>
        <w:autoSpaceDN w:val="0"/>
        <w:adjustRightInd w:val="0"/>
        <w:ind w:left="-360"/>
        <w:jc w:val="both"/>
      </w:pPr>
      <w:r>
        <w:t>10</w:t>
      </w:r>
      <w:r w:rsidRPr="002822A4">
        <w:t xml:space="preserve">.2. </w:t>
      </w:r>
      <w:r>
        <w:rPr>
          <w:b/>
          <w:bCs/>
        </w:rPr>
        <w:t xml:space="preserve">O fornecimento/entrega </w:t>
      </w:r>
      <w:r w:rsidRPr="002822A4">
        <w:rPr>
          <w:b/>
          <w:bCs/>
        </w:rPr>
        <w:t>do objeto</w:t>
      </w:r>
      <w:r>
        <w:rPr>
          <w:b/>
          <w:bCs/>
        </w:rPr>
        <w:t xml:space="preserve"> se dará no prazo máximo de </w:t>
      </w:r>
      <w:proofErr w:type="gramStart"/>
      <w:r>
        <w:rPr>
          <w:b/>
          <w:bCs/>
        </w:rPr>
        <w:t>7</w:t>
      </w:r>
      <w:proofErr w:type="gramEnd"/>
      <w:r>
        <w:rPr>
          <w:b/>
          <w:bCs/>
        </w:rPr>
        <w:t xml:space="preserve"> dias úteis</w:t>
      </w:r>
      <w:r w:rsidRPr="002822A4">
        <w:rPr>
          <w:b/>
          <w:bCs/>
        </w:rPr>
        <w:t xml:space="preserve"> </w:t>
      </w:r>
      <w:r w:rsidRPr="002822A4">
        <w:t xml:space="preserve">após a solicitação da Secretaria </w:t>
      </w:r>
      <w:r>
        <w:t xml:space="preserve">e de acordo com a necessidade, </w:t>
      </w:r>
      <w:r w:rsidRPr="002822A4">
        <w:t>mediante requisição assinada pelo responsável</w:t>
      </w:r>
      <w:r>
        <w:t xml:space="preserve"> específico para a função.</w:t>
      </w:r>
    </w:p>
    <w:p w:rsidR="00D2165E" w:rsidRPr="002822A4" w:rsidRDefault="00D2165E" w:rsidP="00D2165E">
      <w:pPr>
        <w:autoSpaceDE w:val="0"/>
        <w:autoSpaceDN w:val="0"/>
        <w:adjustRightInd w:val="0"/>
        <w:ind w:left="-360"/>
        <w:jc w:val="both"/>
      </w:pPr>
    </w:p>
    <w:p w:rsidR="00D2165E" w:rsidRPr="002822A4" w:rsidRDefault="00D2165E" w:rsidP="00D2165E">
      <w:pPr>
        <w:widowControl w:val="0"/>
        <w:ind w:left="-360"/>
        <w:jc w:val="both"/>
      </w:pPr>
      <w:r>
        <w:rPr>
          <w:b/>
          <w:bCs/>
        </w:rPr>
        <w:t>11 - DISPOSIÇÕ</w:t>
      </w:r>
      <w:r w:rsidRPr="002822A4">
        <w:rPr>
          <w:b/>
          <w:bCs/>
        </w:rPr>
        <w:t>ES FINAIS</w:t>
      </w:r>
    </w:p>
    <w:p w:rsidR="00D2165E" w:rsidRPr="002822A4" w:rsidRDefault="00D2165E" w:rsidP="00D2165E">
      <w:pPr>
        <w:autoSpaceDE w:val="0"/>
        <w:autoSpaceDN w:val="0"/>
        <w:adjustRightInd w:val="0"/>
        <w:ind w:left="-360"/>
      </w:pPr>
      <w:r>
        <w:t>11</w:t>
      </w:r>
      <w:r w:rsidRPr="002822A4">
        <w:t>.1. As partes ficam, ainda, adstritas às seguintes disposições:</w:t>
      </w:r>
    </w:p>
    <w:p w:rsidR="00D2165E" w:rsidRPr="002822A4" w:rsidRDefault="00D2165E" w:rsidP="00D2165E">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2165E" w:rsidRPr="002822A4" w:rsidRDefault="00D2165E" w:rsidP="00D2165E">
      <w:pPr>
        <w:autoSpaceDE w:val="0"/>
        <w:autoSpaceDN w:val="0"/>
        <w:adjustRightInd w:val="0"/>
        <w:ind w:left="-360"/>
        <w:jc w:val="both"/>
      </w:pPr>
      <w:r w:rsidRPr="002822A4">
        <w:t xml:space="preserve">II Vinculam-se a esta Ata, para fins de análise técnica, jurídica e decisão superior o Edital de Pregão nº. </w:t>
      </w:r>
      <w:r>
        <w:t>32/2018</w:t>
      </w:r>
      <w:r w:rsidRPr="002822A4">
        <w:t xml:space="preserve"> e seus anexos e as propostas das classificadas.</w:t>
      </w:r>
    </w:p>
    <w:p w:rsidR="00D2165E" w:rsidRPr="002822A4" w:rsidRDefault="00D2165E" w:rsidP="00D2165E">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rPr>
          <w:b/>
        </w:rPr>
      </w:pPr>
      <w:r>
        <w:rPr>
          <w:b/>
        </w:rPr>
        <w:t>12</w:t>
      </w:r>
      <w:r w:rsidRPr="002822A4">
        <w:rPr>
          <w:b/>
        </w:rPr>
        <w:t xml:space="preserve"> - DO FORO</w:t>
      </w:r>
    </w:p>
    <w:p w:rsidR="00D2165E" w:rsidRDefault="00D2165E" w:rsidP="00D2165E">
      <w:pPr>
        <w:autoSpaceDE w:val="0"/>
        <w:autoSpaceDN w:val="0"/>
        <w:adjustRightInd w:val="0"/>
        <w:ind w:left="-360"/>
        <w:jc w:val="both"/>
      </w:pPr>
      <w:r>
        <w:t>12</w:t>
      </w:r>
      <w:r w:rsidRPr="002822A4">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2165E" w:rsidRPr="002822A4" w:rsidRDefault="00D2165E" w:rsidP="00D2165E">
      <w:pPr>
        <w:autoSpaceDE w:val="0"/>
        <w:autoSpaceDN w:val="0"/>
        <w:adjustRightInd w:val="0"/>
        <w:ind w:left="-360"/>
        <w:jc w:val="both"/>
      </w:pPr>
    </w:p>
    <w:p w:rsidR="00D2165E" w:rsidRPr="002822A4" w:rsidRDefault="00D2165E" w:rsidP="00D2165E">
      <w:pPr>
        <w:autoSpaceDE w:val="0"/>
        <w:autoSpaceDN w:val="0"/>
        <w:adjustRightInd w:val="0"/>
        <w:ind w:left="-360"/>
        <w:jc w:val="both"/>
      </w:pPr>
    </w:p>
    <w:p w:rsidR="00D2165E" w:rsidRDefault="00D2165E" w:rsidP="00D2165E">
      <w:pPr>
        <w:pStyle w:val="Corpodetexto"/>
        <w:widowControl w:val="0"/>
        <w:ind w:left="-360"/>
        <w:jc w:val="center"/>
        <w:rPr>
          <w:sz w:val="24"/>
          <w:szCs w:val="24"/>
          <w:lang w:val="pt-BR"/>
        </w:rPr>
      </w:pPr>
      <w:r w:rsidRPr="002822A4">
        <w:rPr>
          <w:sz w:val="24"/>
          <w:szCs w:val="24"/>
        </w:rPr>
        <w:t>Coração de Jesus</w:t>
      </w:r>
      <w:r>
        <w:rPr>
          <w:sz w:val="24"/>
          <w:szCs w:val="24"/>
        </w:rPr>
        <w:t xml:space="preserve"> (MG),  </w:t>
      </w:r>
      <w:r>
        <w:rPr>
          <w:sz w:val="24"/>
          <w:szCs w:val="24"/>
          <w:lang w:val="pt-BR"/>
        </w:rPr>
        <w:t>28</w:t>
      </w:r>
      <w:r w:rsidRPr="002822A4">
        <w:rPr>
          <w:sz w:val="24"/>
          <w:szCs w:val="24"/>
        </w:rPr>
        <w:t xml:space="preserve"> de </w:t>
      </w:r>
      <w:r>
        <w:rPr>
          <w:sz w:val="24"/>
          <w:szCs w:val="24"/>
          <w:lang w:val="pt-BR"/>
        </w:rPr>
        <w:t>Junho</w:t>
      </w:r>
      <w:r w:rsidRPr="002822A4">
        <w:rPr>
          <w:sz w:val="24"/>
          <w:szCs w:val="24"/>
        </w:rPr>
        <w:t xml:space="preserve"> de   </w:t>
      </w:r>
      <w:r>
        <w:rPr>
          <w:sz w:val="24"/>
          <w:szCs w:val="24"/>
        </w:rPr>
        <w:t>2018.</w:t>
      </w:r>
    </w:p>
    <w:p w:rsidR="00CF231D" w:rsidRPr="00D2165E" w:rsidRDefault="00CF231D" w:rsidP="00CF231D">
      <w:pPr>
        <w:pStyle w:val="Corpodetexto"/>
        <w:widowControl w:val="0"/>
        <w:ind w:left="-360"/>
        <w:jc w:val="center"/>
        <w:rPr>
          <w:sz w:val="24"/>
          <w:szCs w:val="24"/>
          <w:lang w:val="pt-BR"/>
        </w:rPr>
      </w:pPr>
    </w:p>
    <w:p w:rsidR="00CF231D" w:rsidRDefault="00CF231D" w:rsidP="00CF231D">
      <w:pPr>
        <w:pStyle w:val="Corpodetexto"/>
        <w:widowControl w:val="0"/>
        <w:ind w:left="-360"/>
        <w:jc w:val="center"/>
        <w:rPr>
          <w:sz w:val="24"/>
          <w:szCs w:val="24"/>
          <w:lang w:val="pt-BR"/>
        </w:rPr>
      </w:pPr>
    </w:p>
    <w:p w:rsidR="00CF231D" w:rsidRPr="003E73F5" w:rsidRDefault="00CF231D" w:rsidP="003E73F5">
      <w:pPr>
        <w:pStyle w:val="Corpodetexto"/>
        <w:widowControl w:val="0"/>
        <w:rPr>
          <w:sz w:val="24"/>
          <w:szCs w:val="24"/>
          <w:lang w:val="pt-BR"/>
        </w:rPr>
      </w:pPr>
    </w:p>
    <w:p w:rsidR="00CF231D" w:rsidRPr="002C0417" w:rsidRDefault="00CF231D" w:rsidP="002C0417">
      <w:pPr>
        <w:pStyle w:val="Corpodetexto"/>
        <w:widowControl w:val="0"/>
        <w:ind w:left="-360"/>
        <w:jc w:val="center"/>
        <w:rPr>
          <w:sz w:val="24"/>
          <w:szCs w:val="24"/>
          <w:lang w:val="pt-BR"/>
        </w:rPr>
      </w:pPr>
      <w:r w:rsidRPr="002822A4">
        <w:rPr>
          <w:sz w:val="24"/>
          <w:szCs w:val="24"/>
        </w:rPr>
        <w:t>________________________________</w:t>
      </w:r>
    </w:p>
    <w:p w:rsidR="00CF231D" w:rsidRPr="002822A4" w:rsidRDefault="00CF231D" w:rsidP="002C0417">
      <w:pPr>
        <w:pStyle w:val="Corpodetexto"/>
        <w:widowControl w:val="0"/>
        <w:ind w:left="-360"/>
        <w:jc w:val="center"/>
        <w:rPr>
          <w:sz w:val="24"/>
          <w:szCs w:val="24"/>
        </w:rPr>
      </w:pPr>
      <w:r w:rsidRPr="002822A4">
        <w:rPr>
          <w:sz w:val="24"/>
          <w:szCs w:val="24"/>
        </w:rPr>
        <w:t>CONTRATANTE</w:t>
      </w:r>
    </w:p>
    <w:p w:rsidR="00CF231D" w:rsidRPr="002C0417" w:rsidRDefault="00CF231D" w:rsidP="002C0417">
      <w:pPr>
        <w:pStyle w:val="Corpodetexto"/>
        <w:widowControl w:val="0"/>
        <w:ind w:left="-360"/>
        <w:jc w:val="center"/>
        <w:rPr>
          <w:sz w:val="24"/>
          <w:szCs w:val="24"/>
          <w:lang w:val="pt-BR"/>
        </w:rPr>
      </w:pPr>
      <w:r w:rsidRPr="002822A4">
        <w:rPr>
          <w:sz w:val="24"/>
          <w:szCs w:val="24"/>
        </w:rPr>
        <w:t>Prefeitura Municipal de Coração de Jesus</w:t>
      </w:r>
    </w:p>
    <w:p w:rsidR="00CF231D" w:rsidRPr="002822A4" w:rsidRDefault="00CF231D" w:rsidP="002C0417">
      <w:pPr>
        <w:pStyle w:val="Corpodetexto"/>
        <w:widowControl w:val="0"/>
        <w:ind w:left="-360"/>
        <w:jc w:val="center"/>
        <w:rPr>
          <w:sz w:val="24"/>
          <w:szCs w:val="24"/>
        </w:rPr>
      </w:pPr>
      <w:r>
        <w:rPr>
          <w:sz w:val="24"/>
          <w:szCs w:val="24"/>
        </w:rPr>
        <w:t>Robson Adalberto Mota Dias</w:t>
      </w:r>
    </w:p>
    <w:p w:rsidR="00CF231D" w:rsidRPr="002C0417" w:rsidRDefault="00CF231D" w:rsidP="002C0417">
      <w:pPr>
        <w:pStyle w:val="Corpodetexto"/>
        <w:widowControl w:val="0"/>
        <w:ind w:left="-360"/>
        <w:jc w:val="center"/>
        <w:rPr>
          <w:sz w:val="24"/>
          <w:szCs w:val="24"/>
          <w:lang w:val="pt-BR"/>
        </w:rPr>
      </w:pPr>
    </w:p>
    <w:p w:rsidR="00CF231D" w:rsidRPr="002822A4" w:rsidRDefault="00CF231D" w:rsidP="002C0417">
      <w:pPr>
        <w:pStyle w:val="Corpodetexto"/>
        <w:widowControl w:val="0"/>
        <w:ind w:left="-360"/>
        <w:jc w:val="center"/>
        <w:rPr>
          <w:sz w:val="24"/>
          <w:szCs w:val="24"/>
        </w:rPr>
      </w:pPr>
    </w:p>
    <w:p w:rsidR="00CF231D" w:rsidRDefault="00CF231D" w:rsidP="002C0417">
      <w:pPr>
        <w:pStyle w:val="TextosemFormatao"/>
        <w:widowControl w:val="0"/>
        <w:ind w:left="-360"/>
        <w:jc w:val="center"/>
        <w:rPr>
          <w:rFonts w:ascii="Times New Roman" w:hAnsi="Times New Roman"/>
          <w:i/>
          <w:sz w:val="24"/>
          <w:szCs w:val="24"/>
          <w:lang w:val="pt-BR"/>
        </w:rPr>
      </w:pPr>
    </w:p>
    <w:p w:rsidR="00CF231D" w:rsidRDefault="002C0417" w:rsidP="002C041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CF231D" w:rsidRPr="002C0417" w:rsidRDefault="002C0417" w:rsidP="002C0417">
      <w:pPr>
        <w:pStyle w:val="TextosemFormatao"/>
        <w:widowControl w:val="0"/>
        <w:ind w:left="-360"/>
        <w:jc w:val="center"/>
        <w:rPr>
          <w:rFonts w:ascii="Times New Roman" w:hAnsi="Times New Roman"/>
          <w:b/>
          <w:i/>
          <w:sz w:val="24"/>
          <w:szCs w:val="24"/>
          <w:lang w:val="pt-BR"/>
        </w:rPr>
      </w:pPr>
      <w:r w:rsidRPr="002C0417">
        <w:rPr>
          <w:rFonts w:ascii="Times New Roman" w:hAnsi="Times New Roman"/>
          <w:b/>
          <w:sz w:val="24"/>
          <w:szCs w:val="24"/>
        </w:rPr>
        <w:t>CONTRATADO (A)</w:t>
      </w:r>
    </w:p>
    <w:p w:rsidR="00CF231D" w:rsidRPr="003E73F5" w:rsidRDefault="002C0417" w:rsidP="002C0417">
      <w:pPr>
        <w:pStyle w:val="TextosemFormatao"/>
        <w:widowControl w:val="0"/>
        <w:ind w:left="-360"/>
        <w:jc w:val="center"/>
        <w:rPr>
          <w:rFonts w:ascii="Times New Roman" w:hAnsi="Times New Roman"/>
          <w:b/>
          <w:sz w:val="24"/>
          <w:szCs w:val="24"/>
          <w:lang w:val="pt-BR"/>
        </w:rPr>
      </w:pPr>
      <w:r w:rsidRPr="003E73F5">
        <w:rPr>
          <w:rFonts w:ascii="Times New Roman" w:hAnsi="Times New Roman"/>
          <w:b/>
          <w:sz w:val="24"/>
          <w:szCs w:val="24"/>
        </w:rPr>
        <w:t>Empresa</w:t>
      </w:r>
      <w:r w:rsidRPr="003E73F5">
        <w:rPr>
          <w:rFonts w:ascii="Times New Roman" w:hAnsi="Times New Roman"/>
          <w:b/>
          <w:sz w:val="24"/>
          <w:szCs w:val="24"/>
          <w:lang w:val="pt-BR"/>
        </w:rPr>
        <w:t xml:space="preserve">: </w:t>
      </w:r>
      <w:proofErr w:type="spellStart"/>
      <w:r w:rsidR="00496B07" w:rsidRPr="003E73F5">
        <w:rPr>
          <w:rFonts w:ascii="Times New Roman" w:hAnsi="Times New Roman"/>
          <w:sz w:val="24"/>
          <w:szCs w:val="24"/>
          <w:lang w:val="pt-BR"/>
        </w:rPr>
        <w:t>Infolab</w:t>
      </w:r>
      <w:proofErr w:type="spellEnd"/>
      <w:r w:rsidR="00496B07" w:rsidRPr="003E73F5">
        <w:rPr>
          <w:rFonts w:ascii="Times New Roman" w:hAnsi="Times New Roman"/>
          <w:sz w:val="24"/>
          <w:szCs w:val="24"/>
          <w:lang w:val="pt-BR"/>
        </w:rPr>
        <w:t xml:space="preserve"> Distribuidora </w:t>
      </w:r>
      <w:proofErr w:type="spellStart"/>
      <w:r w:rsidR="00496B07" w:rsidRPr="003E73F5">
        <w:rPr>
          <w:rFonts w:ascii="Times New Roman" w:hAnsi="Times New Roman"/>
          <w:sz w:val="24"/>
          <w:szCs w:val="24"/>
          <w:lang w:val="pt-BR"/>
        </w:rPr>
        <w:t>Ltda</w:t>
      </w:r>
      <w:proofErr w:type="spellEnd"/>
      <w:r w:rsidR="00496B07" w:rsidRPr="003E73F5">
        <w:rPr>
          <w:rFonts w:ascii="Times New Roman" w:hAnsi="Times New Roman"/>
          <w:sz w:val="24"/>
          <w:szCs w:val="24"/>
          <w:lang w:val="pt-BR"/>
        </w:rPr>
        <w:t xml:space="preserve"> - </w:t>
      </w:r>
      <w:proofErr w:type="spellStart"/>
      <w:r w:rsidR="00496B07" w:rsidRPr="003E73F5">
        <w:rPr>
          <w:rFonts w:ascii="Times New Roman" w:hAnsi="Times New Roman"/>
          <w:sz w:val="24"/>
          <w:szCs w:val="24"/>
          <w:lang w:val="pt-BR"/>
        </w:rPr>
        <w:t>Epp</w:t>
      </w:r>
      <w:proofErr w:type="spellEnd"/>
    </w:p>
    <w:p w:rsidR="002C0417" w:rsidRPr="003E73F5" w:rsidRDefault="002C0417" w:rsidP="002C0417">
      <w:pPr>
        <w:pStyle w:val="TextosemFormatao"/>
        <w:widowControl w:val="0"/>
        <w:ind w:left="-360"/>
        <w:jc w:val="center"/>
        <w:rPr>
          <w:rFonts w:ascii="Times New Roman" w:hAnsi="Times New Roman"/>
          <w:b/>
          <w:sz w:val="24"/>
          <w:szCs w:val="24"/>
          <w:lang w:val="pt-BR"/>
        </w:rPr>
      </w:pPr>
      <w:r w:rsidRPr="003E73F5">
        <w:rPr>
          <w:rFonts w:ascii="Times New Roman" w:hAnsi="Times New Roman"/>
          <w:b/>
          <w:sz w:val="24"/>
          <w:szCs w:val="24"/>
        </w:rPr>
        <w:t>Rep. Legal:</w:t>
      </w:r>
      <w:r w:rsidRPr="003E73F5">
        <w:rPr>
          <w:rFonts w:ascii="Times New Roman" w:hAnsi="Times New Roman"/>
          <w:b/>
          <w:sz w:val="24"/>
          <w:szCs w:val="24"/>
          <w:lang w:val="pt-BR"/>
        </w:rPr>
        <w:t xml:space="preserve"> </w:t>
      </w:r>
      <w:proofErr w:type="spellStart"/>
      <w:r w:rsidR="003E73F5" w:rsidRPr="003E73F5">
        <w:rPr>
          <w:rFonts w:ascii="Times New Roman" w:hAnsi="Times New Roman"/>
          <w:sz w:val="24"/>
          <w:szCs w:val="24"/>
          <w:lang w:val="pt-BR"/>
        </w:rPr>
        <w:t>Carlucio</w:t>
      </w:r>
      <w:proofErr w:type="spellEnd"/>
      <w:r w:rsidR="003E73F5" w:rsidRPr="003E73F5">
        <w:rPr>
          <w:rFonts w:ascii="Times New Roman" w:hAnsi="Times New Roman"/>
          <w:sz w:val="24"/>
          <w:szCs w:val="24"/>
          <w:lang w:val="pt-BR"/>
        </w:rPr>
        <w:t xml:space="preserve"> Pereira Batista</w:t>
      </w:r>
    </w:p>
    <w:p w:rsidR="002C0417" w:rsidRPr="003E73F5" w:rsidRDefault="002C0417" w:rsidP="002C0417">
      <w:pPr>
        <w:pStyle w:val="TextosemFormatao"/>
        <w:widowControl w:val="0"/>
        <w:ind w:left="-360"/>
        <w:jc w:val="center"/>
        <w:rPr>
          <w:rFonts w:ascii="Times New Roman" w:hAnsi="Times New Roman"/>
          <w:sz w:val="24"/>
          <w:szCs w:val="24"/>
          <w:lang w:val="pt-BR"/>
        </w:rPr>
      </w:pPr>
      <w:r w:rsidRPr="003E73F5">
        <w:rPr>
          <w:rFonts w:ascii="Times New Roman" w:hAnsi="Times New Roman"/>
          <w:b/>
          <w:sz w:val="24"/>
          <w:szCs w:val="24"/>
        </w:rPr>
        <w:t>CPF</w:t>
      </w:r>
      <w:r w:rsidRPr="003E73F5">
        <w:rPr>
          <w:rFonts w:ascii="Times New Roman" w:hAnsi="Times New Roman"/>
          <w:sz w:val="24"/>
          <w:szCs w:val="24"/>
        </w:rPr>
        <w:t>:</w:t>
      </w:r>
      <w:r w:rsidRPr="003E73F5">
        <w:rPr>
          <w:rFonts w:ascii="Times New Roman" w:hAnsi="Times New Roman"/>
          <w:sz w:val="24"/>
          <w:szCs w:val="24"/>
          <w:lang w:val="pt-BR"/>
        </w:rPr>
        <w:t xml:space="preserve"> </w:t>
      </w:r>
      <w:r w:rsidR="003E73F5" w:rsidRPr="003E73F5">
        <w:rPr>
          <w:rFonts w:ascii="Times New Roman" w:hAnsi="Times New Roman"/>
          <w:sz w:val="24"/>
          <w:szCs w:val="24"/>
          <w:lang w:val="pt-BR"/>
        </w:rPr>
        <w:t>157.255.536-04</w:t>
      </w:r>
    </w:p>
    <w:p w:rsidR="002C0417" w:rsidRPr="002C0417" w:rsidRDefault="002C0417" w:rsidP="00CF231D">
      <w:pPr>
        <w:pStyle w:val="TextosemFormatao"/>
        <w:widowControl w:val="0"/>
        <w:ind w:left="-360"/>
        <w:jc w:val="both"/>
        <w:rPr>
          <w:rFonts w:ascii="Times New Roman" w:hAnsi="Times New Roman"/>
          <w:i/>
          <w:sz w:val="24"/>
          <w:szCs w:val="24"/>
          <w:lang w:val="pt-BR"/>
        </w:rPr>
      </w:pPr>
    </w:p>
    <w:p w:rsidR="00CF231D" w:rsidRDefault="00CF231D" w:rsidP="00CF231D">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6B3C54" w:rsidRPr="006B3C54" w:rsidRDefault="006B3C54" w:rsidP="00CF231D">
      <w:pPr>
        <w:pStyle w:val="TextosemFormatao"/>
        <w:widowControl w:val="0"/>
        <w:ind w:left="-360"/>
        <w:jc w:val="both"/>
        <w:rPr>
          <w:rFonts w:ascii="Times New Roman" w:hAnsi="Times New Roman"/>
          <w:i/>
          <w:sz w:val="24"/>
          <w:szCs w:val="24"/>
          <w:lang w:val="pt-BR"/>
        </w:rPr>
      </w:pPr>
    </w:p>
    <w:p w:rsidR="00CF231D" w:rsidRPr="002822A4" w:rsidRDefault="00CF231D" w:rsidP="00CF231D">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p>
    <w:p w:rsidR="006B3C54" w:rsidRDefault="006B3C54" w:rsidP="00CF231D">
      <w:pPr>
        <w:pStyle w:val="TextosemFormatao"/>
        <w:widowControl w:val="0"/>
        <w:tabs>
          <w:tab w:val="left" w:pos="2417"/>
        </w:tabs>
        <w:ind w:left="-360"/>
        <w:jc w:val="both"/>
        <w:rPr>
          <w:rFonts w:ascii="Times New Roman" w:hAnsi="Times New Roman"/>
          <w:i/>
          <w:sz w:val="24"/>
          <w:szCs w:val="24"/>
          <w:lang w:val="pt-BR"/>
        </w:rPr>
      </w:pP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CF231D" w:rsidRPr="002822A4" w:rsidRDefault="00CF231D" w:rsidP="00CF231D">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Pr="00CF231D" w:rsidRDefault="00491021">
      <w:pPr>
        <w:rPr>
          <w:lang w:val="x-none"/>
        </w:rPr>
      </w:pPr>
    </w:p>
    <w:sectPr w:rsidR="00491021" w:rsidRPr="00CF231D" w:rsidSect="004B28F8">
      <w:headerReference w:type="default" r:id="rId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3F5" w:rsidRDefault="003E73F5" w:rsidP="004B28F8">
      <w:r>
        <w:separator/>
      </w:r>
    </w:p>
  </w:endnote>
  <w:endnote w:type="continuationSeparator" w:id="0">
    <w:p w:rsidR="003E73F5" w:rsidRDefault="003E73F5"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3F5" w:rsidRDefault="003E73F5" w:rsidP="004B28F8">
      <w:r>
        <w:separator/>
      </w:r>
    </w:p>
  </w:footnote>
  <w:footnote w:type="continuationSeparator" w:id="0">
    <w:p w:rsidR="003E73F5" w:rsidRDefault="003E73F5" w:rsidP="004B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3E73F5" w:rsidRPr="00DA4577" w:rsidTr="001670FE">
      <w:tc>
        <w:tcPr>
          <w:tcW w:w="1411" w:type="dxa"/>
          <w:tcBorders>
            <w:right w:val="nil"/>
          </w:tcBorders>
        </w:tcPr>
        <w:p w:rsidR="003E73F5" w:rsidRPr="00E745D4" w:rsidRDefault="003E73F5" w:rsidP="003E73F5">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1706832" r:id="rId2"/>
            </w:object>
          </w:r>
        </w:p>
      </w:tc>
      <w:tc>
        <w:tcPr>
          <w:tcW w:w="8937" w:type="dxa"/>
          <w:tcBorders>
            <w:left w:val="nil"/>
          </w:tcBorders>
        </w:tcPr>
        <w:p w:rsidR="003E73F5" w:rsidRPr="00E745D4" w:rsidRDefault="003E73F5" w:rsidP="003E73F5">
          <w:pPr>
            <w:pStyle w:val="Cabealho"/>
            <w:jc w:val="center"/>
            <w:rPr>
              <w:b/>
              <w:sz w:val="30"/>
              <w:szCs w:val="30"/>
            </w:rPr>
          </w:pPr>
          <w:r w:rsidRPr="00E745D4">
            <w:rPr>
              <w:b/>
              <w:sz w:val="30"/>
              <w:szCs w:val="30"/>
            </w:rPr>
            <w:t>PREFEITURA MUNICIPAL DE CORAÇÃO DE JESUS</w:t>
          </w:r>
        </w:p>
        <w:p w:rsidR="003E73F5" w:rsidRPr="00E745D4" w:rsidRDefault="003E73F5" w:rsidP="003E73F5">
          <w:pPr>
            <w:pStyle w:val="Cabealho"/>
            <w:jc w:val="center"/>
            <w:rPr>
              <w:sz w:val="14"/>
            </w:rPr>
          </w:pPr>
        </w:p>
        <w:p w:rsidR="003E73F5" w:rsidRPr="00E745D4" w:rsidRDefault="003E73F5" w:rsidP="003E73F5">
          <w:pPr>
            <w:pStyle w:val="Cabealho"/>
            <w:jc w:val="center"/>
          </w:pPr>
          <w:r w:rsidRPr="00E745D4">
            <w:t>ESTADO DE MINAS GERAIS</w:t>
          </w:r>
        </w:p>
        <w:p w:rsidR="003E73F5" w:rsidRPr="00E745D4" w:rsidRDefault="003E73F5" w:rsidP="003E73F5">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3E73F5" w:rsidRDefault="003E73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D"/>
    <w:rsid w:val="00151128"/>
    <w:rsid w:val="001670FE"/>
    <w:rsid w:val="00235496"/>
    <w:rsid w:val="002C0417"/>
    <w:rsid w:val="003E73F5"/>
    <w:rsid w:val="00491021"/>
    <w:rsid w:val="00496B07"/>
    <w:rsid w:val="004B28F8"/>
    <w:rsid w:val="004F3C5A"/>
    <w:rsid w:val="00520FEF"/>
    <w:rsid w:val="005F1EF1"/>
    <w:rsid w:val="006B3C54"/>
    <w:rsid w:val="007035CC"/>
    <w:rsid w:val="00723476"/>
    <w:rsid w:val="009F12D6"/>
    <w:rsid w:val="00C45838"/>
    <w:rsid w:val="00CD3DCF"/>
    <w:rsid w:val="00CF231D"/>
    <w:rsid w:val="00D12CC2"/>
    <w:rsid w:val="00D2165E"/>
    <w:rsid w:val="00D90686"/>
    <w:rsid w:val="00F0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2423</Words>
  <Characters>13090</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20</cp:revision>
  <dcterms:created xsi:type="dcterms:W3CDTF">2018-06-13T12:30:00Z</dcterms:created>
  <dcterms:modified xsi:type="dcterms:W3CDTF">2018-06-28T19:01:00Z</dcterms:modified>
</cp:coreProperties>
</file>