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DB4897"/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DA4B2F">
        <w:rPr>
          <w:rFonts w:ascii="Arial" w:hAnsi="Arial" w:cs="Arial"/>
          <w:sz w:val="28"/>
          <w:szCs w:val="28"/>
          <w:lang w:val="pt-BR"/>
        </w:rPr>
        <w:t>4</w:t>
      </w:r>
      <w:r w:rsidR="00B74140">
        <w:rPr>
          <w:rFonts w:ascii="Arial" w:hAnsi="Arial" w:cs="Arial"/>
          <w:sz w:val="28"/>
          <w:szCs w:val="28"/>
          <w:lang w:val="pt-BR"/>
        </w:rPr>
        <w:t>3</w:t>
      </w:r>
      <w:r w:rsidR="005E551E">
        <w:rPr>
          <w:rFonts w:ascii="Arial" w:hAnsi="Arial" w:cs="Arial"/>
          <w:sz w:val="28"/>
          <w:szCs w:val="28"/>
          <w:lang w:val="pt-BR"/>
        </w:rPr>
        <w:t>/201</w:t>
      </w:r>
      <w:r w:rsidR="00B74140">
        <w:rPr>
          <w:rFonts w:ascii="Arial" w:hAnsi="Arial" w:cs="Arial"/>
          <w:sz w:val="28"/>
          <w:szCs w:val="28"/>
          <w:lang w:val="pt-BR"/>
        </w:rPr>
        <w:t>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DA4B2F">
        <w:rPr>
          <w:rFonts w:ascii="Arial" w:hAnsi="Arial" w:cs="Arial"/>
          <w:sz w:val="28"/>
          <w:szCs w:val="28"/>
          <w:lang w:val="pt-BR"/>
        </w:rPr>
        <w:t>2</w:t>
      </w:r>
      <w:r w:rsidR="00B74140">
        <w:rPr>
          <w:rFonts w:ascii="Arial" w:hAnsi="Arial" w:cs="Arial"/>
          <w:sz w:val="28"/>
          <w:szCs w:val="28"/>
          <w:lang w:val="pt-BR"/>
        </w:rPr>
        <w:t>1</w:t>
      </w:r>
      <w:r w:rsidR="005E551E">
        <w:rPr>
          <w:rFonts w:ascii="Arial" w:hAnsi="Arial" w:cs="Arial"/>
          <w:sz w:val="28"/>
          <w:szCs w:val="28"/>
          <w:lang w:val="pt-BR"/>
        </w:rPr>
        <w:t>/201</w:t>
      </w:r>
      <w:r w:rsidR="00B74140">
        <w:rPr>
          <w:rFonts w:ascii="Arial" w:hAnsi="Arial" w:cs="Arial"/>
          <w:sz w:val="28"/>
          <w:szCs w:val="28"/>
          <w:lang w:val="pt-BR"/>
        </w:rPr>
        <w:t>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DA4B2F">
        <w:rPr>
          <w:rFonts w:ascii="Arial" w:hAnsi="Arial" w:cs="Arial"/>
          <w:b/>
          <w:sz w:val="24"/>
          <w:szCs w:val="24"/>
          <w:lang w:val="pt-BR"/>
        </w:rPr>
        <w:t>0</w:t>
      </w:r>
      <w:r w:rsidR="00B74140">
        <w:rPr>
          <w:rFonts w:ascii="Arial" w:hAnsi="Arial" w:cs="Arial"/>
          <w:b/>
          <w:sz w:val="24"/>
          <w:szCs w:val="24"/>
          <w:lang w:val="pt-BR"/>
        </w:rPr>
        <w:t>7</w:t>
      </w:r>
      <w:r w:rsidR="00DA4B2F">
        <w:rPr>
          <w:rFonts w:ascii="Arial" w:hAnsi="Arial" w:cs="Arial"/>
          <w:b/>
          <w:sz w:val="24"/>
          <w:szCs w:val="24"/>
          <w:lang w:val="pt-BR"/>
        </w:rPr>
        <w:t>:</w:t>
      </w:r>
      <w:r w:rsidR="00B74140">
        <w:rPr>
          <w:rFonts w:ascii="Arial" w:hAnsi="Arial" w:cs="Arial"/>
          <w:b/>
          <w:sz w:val="24"/>
          <w:szCs w:val="24"/>
          <w:lang w:val="pt-BR"/>
        </w:rPr>
        <w:t>3</w:t>
      </w:r>
      <w:r w:rsidR="00DA4B2F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B74140">
        <w:rPr>
          <w:rFonts w:ascii="Arial" w:hAnsi="Arial" w:cs="Arial"/>
          <w:b/>
          <w:sz w:val="24"/>
          <w:szCs w:val="24"/>
          <w:lang w:val="pt-BR"/>
        </w:rPr>
        <w:t>Terça</w:t>
      </w:r>
      <w:r w:rsidR="00E74C5B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DA4B2F">
        <w:rPr>
          <w:rFonts w:ascii="Arial" w:hAnsi="Arial" w:cs="Arial"/>
          <w:b/>
          <w:spacing w:val="-9"/>
          <w:sz w:val="24"/>
          <w:szCs w:val="24"/>
          <w:lang w:val="pt-BR"/>
        </w:rPr>
        <w:t>1</w:t>
      </w:r>
      <w:r w:rsidR="00B74140">
        <w:rPr>
          <w:rFonts w:ascii="Arial" w:hAnsi="Arial" w:cs="Arial"/>
          <w:b/>
          <w:spacing w:val="-9"/>
          <w:sz w:val="24"/>
          <w:szCs w:val="24"/>
          <w:lang w:val="pt-BR"/>
        </w:rPr>
        <w:t>5</w:t>
      </w:r>
      <w:r w:rsidR="003518BF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Maio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5E551E">
        <w:rPr>
          <w:rFonts w:ascii="Arial" w:hAnsi="Arial" w:cs="Arial"/>
          <w:b/>
          <w:sz w:val="24"/>
          <w:szCs w:val="24"/>
          <w:lang w:val="pt-BR"/>
        </w:rPr>
        <w:t>de 201</w:t>
      </w:r>
      <w:r w:rsidR="00B74140">
        <w:rPr>
          <w:rFonts w:ascii="Arial" w:hAnsi="Arial" w:cs="Arial"/>
          <w:b/>
          <w:sz w:val="24"/>
          <w:szCs w:val="24"/>
          <w:lang w:val="pt-BR"/>
        </w:rPr>
        <w:t>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B74140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B74140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4B3C96">
        <w:rPr>
          <w:rFonts w:ascii="Arial" w:hAnsi="Arial" w:cs="Arial"/>
          <w:sz w:val="24"/>
          <w:szCs w:val="24"/>
          <w:lang w:val="pt-BR"/>
        </w:rPr>
        <w:t>da Portaria 40</w:t>
      </w:r>
      <w:r w:rsidR="005E551E">
        <w:rPr>
          <w:rFonts w:ascii="Arial" w:hAnsi="Arial" w:cs="Arial"/>
          <w:sz w:val="24"/>
          <w:szCs w:val="24"/>
          <w:lang w:val="pt-BR"/>
        </w:rPr>
        <w:t>/201</w:t>
      </w:r>
      <w:r w:rsidR="004B3C96">
        <w:rPr>
          <w:rFonts w:ascii="Arial" w:hAnsi="Arial" w:cs="Arial"/>
          <w:sz w:val="24"/>
          <w:szCs w:val="24"/>
          <w:lang w:val="pt-BR"/>
        </w:rPr>
        <w:t>8</w:t>
      </w:r>
      <w:r w:rsidRPr="00500238">
        <w:rPr>
          <w:rFonts w:ascii="Arial" w:hAnsi="Arial" w:cs="Arial"/>
          <w:sz w:val="24"/>
          <w:szCs w:val="24"/>
          <w:lang w:val="pt-BR"/>
        </w:rPr>
        <w:t>, para realização da sessão pública do Pregão em epígrafe, CUJO OBJETO É</w:t>
      </w:r>
      <w:r w:rsidR="0080515D">
        <w:rPr>
          <w:rFonts w:ascii="Arial" w:hAnsi="Arial" w:cs="Arial"/>
          <w:sz w:val="24"/>
          <w:szCs w:val="24"/>
          <w:lang w:val="pt-BR"/>
        </w:rPr>
        <w:t xml:space="preserve"> </w:t>
      </w:r>
      <w:r w:rsidR="00DA4B2F">
        <w:rPr>
          <w:rFonts w:ascii="Arial" w:hAnsi="Arial" w:cs="Arial"/>
          <w:sz w:val="24"/>
          <w:szCs w:val="24"/>
          <w:lang w:val="pt-BR"/>
        </w:rPr>
        <w:t>O REGISTRO DE PREÇO PARA AQUISIÇÃO DE GÁS GLP DESTINADO A MANUTENÇÃO DAS SECRETARIAS MUNICIPAIS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851842" w:rsidTr="00921536">
        <w:trPr>
          <w:trHeight w:hRule="exact" w:val="355"/>
        </w:trPr>
        <w:tc>
          <w:tcPr>
            <w:tcW w:w="3742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1842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851842" w:rsidTr="00921536">
        <w:trPr>
          <w:trHeight w:hRule="exact" w:val="701"/>
        </w:trPr>
        <w:tc>
          <w:tcPr>
            <w:tcW w:w="3742" w:type="dxa"/>
          </w:tcPr>
          <w:p w:rsidR="00115CCA" w:rsidRPr="00851842" w:rsidRDefault="00DA4B2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JAKSON BARBOSA RIBEIRO 07383183614</w:t>
            </w:r>
          </w:p>
        </w:tc>
        <w:tc>
          <w:tcPr>
            <w:tcW w:w="3963" w:type="dxa"/>
          </w:tcPr>
          <w:p w:rsidR="00115CCA" w:rsidRPr="00851842" w:rsidRDefault="00DA4B2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FAGNER DE OLIVEIRA ARAUJO</w:t>
            </w:r>
          </w:p>
        </w:tc>
        <w:tc>
          <w:tcPr>
            <w:tcW w:w="1277" w:type="dxa"/>
          </w:tcPr>
          <w:p w:rsidR="00115CCA" w:rsidRPr="00851842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851842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DA4B2F" w:rsidRPr="00DA4B2F" w:rsidTr="00921536">
        <w:trPr>
          <w:trHeight w:hRule="exact" w:val="701"/>
        </w:trPr>
        <w:tc>
          <w:tcPr>
            <w:tcW w:w="3742" w:type="dxa"/>
          </w:tcPr>
          <w:p w:rsidR="00DA4B2F" w:rsidRDefault="00DA4B2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DISTRIBUIDORA FORTGAS E AGUA MINERAL LTDA</w:t>
            </w:r>
          </w:p>
        </w:tc>
        <w:tc>
          <w:tcPr>
            <w:tcW w:w="3963" w:type="dxa"/>
          </w:tcPr>
          <w:p w:rsidR="00DA4B2F" w:rsidRDefault="00DA4B2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RONALDO DE FREITAS RIBEIRO</w:t>
            </w:r>
          </w:p>
        </w:tc>
        <w:tc>
          <w:tcPr>
            <w:tcW w:w="1277" w:type="dxa"/>
          </w:tcPr>
          <w:p w:rsidR="00DA4B2F" w:rsidRPr="00851842" w:rsidRDefault="00DA4B2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DA4B2F" w:rsidRDefault="00DA4B2F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Salienta que no momento do credenciamento foi necessário fazer a abertura dos envelopes de habilitação das empresas </w:t>
      </w:r>
      <w:proofErr w:type="spellStart"/>
      <w:r w:rsidR="00B74140">
        <w:rPr>
          <w:rFonts w:ascii="Arial" w:hAnsi="Arial" w:cs="Arial"/>
          <w:sz w:val="24"/>
          <w:szCs w:val="24"/>
          <w:lang w:val="pt-BR"/>
        </w:rPr>
        <w:t>Jakson</w:t>
      </w:r>
      <w:proofErr w:type="spellEnd"/>
      <w:r w:rsidR="00B74140">
        <w:rPr>
          <w:rFonts w:ascii="Arial" w:hAnsi="Arial" w:cs="Arial"/>
          <w:sz w:val="24"/>
          <w:szCs w:val="24"/>
          <w:lang w:val="pt-BR"/>
        </w:rPr>
        <w:t xml:space="preserve"> Barbosa Ribeiro 07383183614 e </w:t>
      </w:r>
      <w:r>
        <w:rPr>
          <w:rFonts w:ascii="Arial" w:hAnsi="Arial" w:cs="Arial"/>
          <w:sz w:val="24"/>
          <w:szCs w:val="24"/>
          <w:lang w:val="pt-BR"/>
        </w:rPr>
        <w:t xml:space="preserve">Distribuidora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Fortgas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e água mineral para as mesmas s</w:t>
      </w:r>
      <w:r w:rsidR="00053415">
        <w:rPr>
          <w:rFonts w:ascii="Arial" w:hAnsi="Arial" w:cs="Arial"/>
          <w:sz w:val="24"/>
          <w:szCs w:val="24"/>
          <w:lang w:val="pt-BR"/>
        </w:rPr>
        <w:t>e credenciarem, visto que havia</w:t>
      </w:r>
      <w:r>
        <w:rPr>
          <w:rFonts w:ascii="Arial" w:hAnsi="Arial" w:cs="Arial"/>
          <w:sz w:val="24"/>
          <w:szCs w:val="24"/>
          <w:lang w:val="pt-BR"/>
        </w:rPr>
        <w:t xml:space="preserve"> documentos do credenciamento nos envelopes de habilitação das empresas. Esse ato teve como base o item 6.1 do edital. </w:t>
      </w:r>
    </w:p>
    <w:p w:rsidR="00DA4B2F" w:rsidRPr="00DA4B2F" w:rsidRDefault="00DA4B2F" w:rsidP="00DA4B2F">
      <w:pPr>
        <w:pStyle w:val="Corpodetexto"/>
        <w:spacing w:line="360" w:lineRule="auto"/>
        <w:ind w:left="2977"/>
        <w:rPr>
          <w:rFonts w:ascii="Arial" w:hAnsi="Arial" w:cs="Arial"/>
          <w:b/>
          <w:sz w:val="24"/>
          <w:szCs w:val="24"/>
          <w:lang w:val="pt-BR"/>
        </w:rPr>
      </w:pPr>
    </w:p>
    <w:p w:rsidR="008B1430" w:rsidRDefault="008B1430" w:rsidP="00DA4B2F">
      <w:pPr>
        <w:autoSpaceDE w:val="0"/>
        <w:autoSpaceDN w:val="0"/>
        <w:adjustRightInd w:val="0"/>
        <w:ind w:left="2977" w:right="-81"/>
        <w:jc w:val="both"/>
        <w:rPr>
          <w:b/>
          <w:bCs/>
          <w:lang w:val="pt-BR"/>
        </w:rPr>
      </w:pPr>
    </w:p>
    <w:p w:rsidR="00DA4B2F" w:rsidRPr="00DA4B2F" w:rsidRDefault="00DA4B2F" w:rsidP="00DA4B2F">
      <w:pPr>
        <w:autoSpaceDE w:val="0"/>
        <w:autoSpaceDN w:val="0"/>
        <w:adjustRightInd w:val="0"/>
        <w:ind w:left="2977" w:right="-81"/>
        <w:jc w:val="both"/>
        <w:rPr>
          <w:b/>
          <w:lang w:val="pt-BR"/>
        </w:rPr>
      </w:pPr>
      <w:r w:rsidRPr="00DA4B2F">
        <w:rPr>
          <w:b/>
          <w:bCs/>
          <w:lang w:val="pt-BR"/>
        </w:rPr>
        <w:t xml:space="preserve">6.1. </w:t>
      </w:r>
      <w:r w:rsidRPr="00DA4B2F">
        <w:rPr>
          <w:b/>
          <w:lang w:val="pt-BR"/>
        </w:rPr>
        <w:t xml:space="preserve">Na hipótese dos documentos que comprovam a regularidade da outorga de credenciamento (estatuto, contrato social etc.), a declaração de que cumpre plenamente os requisitos de habilitação, Certidão ou Declaração de ME/EPP ou qualquer outro documento referente à fase de credenciamento, que por equívoco esteja dentro dos envelopes de “Proposta” ou de “Habilitação”, poderão ser retirados dos respectivos envelopes, pelo próprio representante, que procederá a novo </w:t>
      </w:r>
      <w:proofErr w:type="spellStart"/>
      <w:r w:rsidRPr="00DA4B2F">
        <w:rPr>
          <w:b/>
          <w:lang w:val="pt-BR"/>
        </w:rPr>
        <w:t>lacramento</w:t>
      </w:r>
      <w:proofErr w:type="spellEnd"/>
      <w:r w:rsidRPr="00DA4B2F">
        <w:rPr>
          <w:b/>
          <w:lang w:val="pt-BR"/>
        </w:rPr>
        <w:t xml:space="preserve"> do envelope.</w:t>
      </w:r>
    </w:p>
    <w:p w:rsidR="00DA4B2F" w:rsidRPr="00724A37" w:rsidRDefault="00DA4B2F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bookmarkStart w:id="0" w:name="_GoBack"/>
      <w:bookmarkEnd w:id="0"/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proofErr w:type="spellStart"/>
      <w:r w:rsidR="00724A37"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B74140" w:rsidRPr="00500238" w:rsidRDefault="00B74140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OBS: Nos registros das propostas, foi </w:t>
      </w:r>
      <w:proofErr w:type="gramStart"/>
      <w:r>
        <w:rPr>
          <w:rFonts w:ascii="Arial" w:hAnsi="Arial" w:cs="Arial"/>
          <w:sz w:val="24"/>
          <w:szCs w:val="24"/>
          <w:lang w:val="pt-BR"/>
        </w:rPr>
        <w:t>observado uma quantidade divergente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 entre as propostas dos licitantes e o que estava no sistema de apoio ao pregoeiro, isso se deu por um erro da equipe onde foi alterado </w:t>
      </w:r>
      <w:r w:rsidR="00DB4897">
        <w:rPr>
          <w:rFonts w:ascii="Arial" w:hAnsi="Arial" w:cs="Arial"/>
          <w:sz w:val="24"/>
          <w:szCs w:val="24"/>
          <w:lang w:val="pt-BR"/>
        </w:rPr>
        <w:t>a quantidade</w:t>
      </w:r>
      <w:r>
        <w:rPr>
          <w:rFonts w:ascii="Arial" w:hAnsi="Arial" w:cs="Arial"/>
          <w:sz w:val="24"/>
          <w:szCs w:val="24"/>
          <w:lang w:val="pt-BR"/>
        </w:rPr>
        <w:t xml:space="preserve"> inicial</w:t>
      </w:r>
      <w:r w:rsidR="00DB4897">
        <w:rPr>
          <w:rFonts w:ascii="Arial" w:hAnsi="Arial" w:cs="Arial"/>
          <w:sz w:val="24"/>
          <w:szCs w:val="24"/>
          <w:lang w:val="pt-BR"/>
        </w:rPr>
        <w:t xml:space="preserve"> que era de 1500</w:t>
      </w:r>
      <w:r>
        <w:rPr>
          <w:rFonts w:ascii="Arial" w:hAnsi="Arial" w:cs="Arial"/>
          <w:sz w:val="24"/>
          <w:szCs w:val="24"/>
          <w:lang w:val="pt-BR"/>
        </w:rPr>
        <w:t xml:space="preserve"> e</w:t>
      </w:r>
      <w:r w:rsidR="00DB4897">
        <w:rPr>
          <w:rFonts w:ascii="Arial" w:hAnsi="Arial" w:cs="Arial"/>
          <w:sz w:val="24"/>
          <w:szCs w:val="24"/>
          <w:lang w:val="pt-BR"/>
        </w:rPr>
        <w:t xml:space="preserve"> passou a ser de 1082 e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="00DB4897">
        <w:rPr>
          <w:rFonts w:ascii="Arial" w:hAnsi="Arial" w:cs="Arial"/>
          <w:sz w:val="24"/>
          <w:szCs w:val="24"/>
          <w:lang w:val="pt-BR"/>
        </w:rPr>
        <w:t>não foi comunicado aos mesmos</w:t>
      </w:r>
      <w:r>
        <w:rPr>
          <w:rFonts w:ascii="Arial" w:hAnsi="Arial" w:cs="Arial"/>
          <w:sz w:val="24"/>
          <w:szCs w:val="24"/>
          <w:lang w:val="pt-BR"/>
        </w:rPr>
        <w:t>.</w:t>
      </w:r>
      <w:r w:rsidR="00475AB8">
        <w:rPr>
          <w:rFonts w:ascii="Arial" w:hAnsi="Arial" w:cs="Arial"/>
          <w:sz w:val="24"/>
          <w:szCs w:val="24"/>
          <w:lang w:val="pt-BR"/>
        </w:rPr>
        <w:t xml:space="preserve"> Sendo assim as propost</w:t>
      </w:r>
      <w:r w:rsidR="00DB4897">
        <w:rPr>
          <w:rFonts w:ascii="Arial" w:hAnsi="Arial" w:cs="Arial"/>
          <w:sz w:val="24"/>
          <w:szCs w:val="24"/>
          <w:lang w:val="pt-BR"/>
        </w:rPr>
        <w:t>as estão com o valor maior que a</w:t>
      </w:r>
      <w:r w:rsidR="00475AB8">
        <w:rPr>
          <w:rFonts w:ascii="Arial" w:hAnsi="Arial" w:cs="Arial"/>
          <w:sz w:val="24"/>
          <w:szCs w:val="24"/>
          <w:lang w:val="pt-BR"/>
        </w:rPr>
        <w:t xml:space="preserve"> do sistema. Em comum acordo, entre comissão e licitantes</w:t>
      </w:r>
      <w:r w:rsidR="00DB4897">
        <w:rPr>
          <w:rFonts w:ascii="Arial" w:hAnsi="Arial" w:cs="Arial"/>
          <w:sz w:val="24"/>
          <w:szCs w:val="24"/>
          <w:lang w:val="pt-BR"/>
        </w:rPr>
        <w:t xml:space="preserve"> para que não cancelasse todo o processo,</w:t>
      </w:r>
      <w:r w:rsidR="00475AB8">
        <w:rPr>
          <w:rFonts w:ascii="Arial" w:hAnsi="Arial" w:cs="Arial"/>
          <w:sz w:val="24"/>
          <w:szCs w:val="24"/>
          <w:lang w:val="pt-BR"/>
        </w:rPr>
        <w:t xml:space="preserve"> ficou acertado que seria registrado em ata e seguiria o certame normalmente.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r w:rsidR="00475AB8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DA4B2F" w:rsidRDefault="00DA4B2F" w:rsidP="00DA4B2F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475AB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proofErr w:type="spellEnd"/>
          </w:p>
        </w:tc>
      </w:tr>
      <w:tr w:rsidR="00DA4B2F" w:rsidRPr="00DB4897">
        <w:trPr>
          <w:trHeight w:hRule="exact" w:val="286"/>
        </w:trPr>
        <w:tc>
          <w:tcPr>
            <w:tcW w:w="9501" w:type="dxa"/>
          </w:tcPr>
          <w:p w:rsidR="00DA4B2F" w:rsidRPr="00851842" w:rsidRDefault="00475AB8" w:rsidP="00DA4B2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DISTRIBUIDORA FORTGAS E AGUA MINERAL LTDA</w:t>
            </w:r>
          </w:p>
        </w:tc>
      </w:tr>
    </w:tbl>
    <w:p w:rsidR="00D504FD" w:rsidRPr="00D70C77" w:rsidRDefault="00D504FD" w:rsidP="00001488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b w:val="0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475AB8" w:rsidRPr="00500238" w:rsidRDefault="00475A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053415">
        <w:rPr>
          <w:rFonts w:ascii="Arial" w:hAnsi="Arial" w:cs="Arial"/>
          <w:sz w:val="24"/>
          <w:szCs w:val="24"/>
          <w:lang w:val="pt-BR"/>
        </w:rPr>
        <w:t>1</w:t>
      </w:r>
      <w:r w:rsidR="00475AB8">
        <w:rPr>
          <w:rFonts w:ascii="Arial" w:hAnsi="Arial" w:cs="Arial"/>
          <w:sz w:val="24"/>
          <w:szCs w:val="24"/>
          <w:lang w:val="pt-BR"/>
        </w:rPr>
        <w:t>5</w:t>
      </w:r>
      <w:r w:rsidR="00001488">
        <w:rPr>
          <w:rFonts w:ascii="Arial" w:hAnsi="Arial" w:cs="Arial"/>
          <w:sz w:val="24"/>
          <w:szCs w:val="24"/>
          <w:lang w:val="pt-BR"/>
        </w:rPr>
        <w:t xml:space="preserve"> de Maio de </w:t>
      </w:r>
      <w:proofErr w:type="gramStart"/>
      <w:r w:rsidR="00001488">
        <w:rPr>
          <w:rFonts w:ascii="Arial" w:hAnsi="Arial" w:cs="Arial"/>
          <w:sz w:val="24"/>
          <w:szCs w:val="24"/>
          <w:lang w:val="pt-BR"/>
        </w:rPr>
        <w:t>201</w:t>
      </w:r>
      <w:r w:rsidR="00475AB8">
        <w:rPr>
          <w:rFonts w:ascii="Arial" w:hAnsi="Arial" w:cs="Arial"/>
          <w:sz w:val="24"/>
          <w:szCs w:val="24"/>
          <w:lang w:val="pt-BR"/>
        </w:rPr>
        <w:t>8</w:t>
      </w:r>
      <w:proofErr w:type="gramEnd"/>
    </w:p>
    <w:p w:rsidR="00475AB8" w:rsidRDefault="00475AB8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475AB8" w:rsidRDefault="00475AB8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475AB8" w:rsidRDefault="00475AB8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475AB8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75AB8" w:rsidRDefault="00475AB8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75AB8" w:rsidRDefault="00475AB8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475AB8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75AB8" w:rsidRDefault="00475AB8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75AB8" w:rsidRDefault="00475AB8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75AB8" w:rsidRDefault="00475AB8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475AB8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75AB8" w:rsidRDefault="00475AB8" w:rsidP="00053415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053415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</w:t>
      </w:r>
      <w:r w:rsidR="00115CCA">
        <w:rPr>
          <w:rFonts w:ascii="Arial" w:hAnsi="Arial" w:cs="Arial"/>
          <w:sz w:val="24"/>
          <w:szCs w:val="24"/>
          <w:lang w:val="pt-BR"/>
        </w:rPr>
        <w:t>________</w:t>
      </w:r>
    </w:p>
    <w:p w:rsidR="00053415" w:rsidRPr="00851842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FAGNER DE OLIVEIRA ARAUJO</w:t>
      </w:r>
    </w:p>
    <w:p w:rsidR="00851842" w:rsidRDefault="00115CCA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053415">
        <w:rPr>
          <w:rFonts w:ascii="Arial" w:hAnsi="Arial" w:cs="Arial"/>
          <w:sz w:val="24"/>
          <w:szCs w:val="24"/>
          <w:lang w:val="pt-BR"/>
        </w:rPr>
        <w:t>JAKSON BARBOSA RIBEIRO 07383183614</w:t>
      </w:r>
    </w:p>
    <w:p w:rsidR="00053415" w:rsidRDefault="00053415" w:rsidP="00475AB8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475AB8" w:rsidRDefault="00475AB8" w:rsidP="00475AB8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053415" w:rsidRDefault="00053415" w:rsidP="00053415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53415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RONALDO DE FREITAS RIBEIRO</w:t>
      </w:r>
    </w:p>
    <w:p w:rsidR="00053415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DISTRIBUIDORA FORTGAS E AGUA MINERAL LTDA</w:t>
      </w:r>
    </w:p>
    <w:p w:rsidR="00053415" w:rsidRPr="00851842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053415" w:rsidRPr="00851842" w:rsidRDefault="00053415" w:rsidP="0005341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053415" w:rsidRPr="00851842" w:rsidRDefault="00053415" w:rsidP="00851842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C96" w:rsidRDefault="004B3C96" w:rsidP="00FE1FC3">
      <w:r>
        <w:separator/>
      </w:r>
    </w:p>
  </w:endnote>
  <w:endnote w:type="continuationSeparator" w:id="0">
    <w:p w:rsidR="004B3C96" w:rsidRDefault="004B3C96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C96" w:rsidRDefault="004B3C96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4B3C96" w:rsidRDefault="004B3C96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B73CB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C96" w:rsidRDefault="004B3C96" w:rsidP="00FE1FC3">
      <w:r>
        <w:separator/>
      </w:r>
    </w:p>
  </w:footnote>
  <w:footnote w:type="continuationSeparator" w:id="0">
    <w:p w:rsidR="004B3C96" w:rsidRDefault="004B3C96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C96" w:rsidRDefault="004B3C96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4B3C96" w:rsidRPr="00500238" w:rsidRDefault="004B3C96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4B3C96" w:rsidRDefault="004B3C96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41763"/>
    <w:rsid w:val="0005339D"/>
    <w:rsid w:val="00053415"/>
    <w:rsid w:val="000F4015"/>
    <w:rsid w:val="00115CCA"/>
    <w:rsid w:val="00153BD9"/>
    <w:rsid w:val="00166F86"/>
    <w:rsid w:val="00180380"/>
    <w:rsid w:val="00183CD7"/>
    <w:rsid w:val="002709B9"/>
    <w:rsid w:val="002A03FB"/>
    <w:rsid w:val="002B07A3"/>
    <w:rsid w:val="002C62B1"/>
    <w:rsid w:val="002D4537"/>
    <w:rsid w:val="003518BF"/>
    <w:rsid w:val="003541C6"/>
    <w:rsid w:val="00354574"/>
    <w:rsid w:val="003628F3"/>
    <w:rsid w:val="003B35DE"/>
    <w:rsid w:val="004019EC"/>
    <w:rsid w:val="004054EB"/>
    <w:rsid w:val="00475AB8"/>
    <w:rsid w:val="00483262"/>
    <w:rsid w:val="004973FD"/>
    <w:rsid w:val="004B3C96"/>
    <w:rsid w:val="004D10C8"/>
    <w:rsid w:val="00500238"/>
    <w:rsid w:val="005265AE"/>
    <w:rsid w:val="0052796D"/>
    <w:rsid w:val="0056108B"/>
    <w:rsid w:val="00575822"/>
    <w:rsid w:val="0057613F"/>
    <w:rsid w:val="00583195"/>
    <w:rsid w:val="005A2651"/>
    <w:rsid w:val="005D6E79"/>
    <w:rsid w:val="005E551E"/>
    <w:rsid w:val="00631882"/>
    <w:rsid w:val="006A5E02"/>
    <w:rsid w:val="006C2386"/>
    <w:rsid w:val="00724A37"/>
    <w:rsid w:val="00745410"/>
    <w:rsid w:val="00753CCC"/>
    <w:rsid w:val="007F6428"/>
    <w:rsid w:val="0080515D"/>
    <w:rsid w:val="00846705"/>
    <w:rsid w:val="00851842"/>
    <w:rsid w:val="008B1430"/>
    <w:rsid w:val="008D03D7"/>
    <w:rsid w:val="00921536"/>
    <w:rsid w:val="00947F07"/>
    <w:rsid w:val="00953528"/>
    <w:rsid w:val="00973F2F"/>
    <w:rsid w:val="00980A74"/>
    <w:rsid w:val="00AB73CB"/>
    <w:rsid w:val="00AD00B3"/>
    <w:rsid w:val="00AD305D"/>
    <w:rsid w:val="00B74140"/>
    <w:rsid w:val="00B74DC7"/>
    <w:rsid w:val="00BB28B1"/>
    <w:rsid w:val="00C416FD"/>
    <w:rsid w:val="00C54151"/>
    <w:rsid w:val="00C57E7C"/>
    <w:rsid w:val="00C7329C"/>
    <w:rsid w:val="00CF2BA0"/>
    <w:rsid w:val="00D13AB7"/>
    <w:rsid w:val="00D46D55"/>
    <w:rsid w:val="00D504FD"/>
    <w:rsid w:val="00D70C77"/>
    <w:rsid w:val="00D90698"/>
    <w:rsid w:val="00DA13B9"/>
    <w:rsid w:val="00DA4B2F"/>
    <w:rsid w:val="00DA6EE9"/>
    <w:rsid w:val="00DB4897"/>
    <w:rsid w:val="00E45DE2"/>
    <w:rsid w:val="00E74C5B"/>
    <w:rsid w:val="00F7239B"/>
    <w:rsid w:val="00FE1FC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Textodebalo">
    <w:name w:val="Balloon Text"/>
    <w:basedOn w:val="Normal"/>
    <w:link w:val="TextodebaloChar"/>
    <w:uiPriority w:val="99"/>
    <w:semiHidden/>
    <w:unhideWhenUsed/>
    <w:rsid w:val="004B3C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3C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788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cp:lastPrinted>2018-05-15T11:49:00Z</cp:lastPrinted>
  <dcterms:created xsi:type="dcterms:W3CDTF">2017-05-10T10:34:00Z</dcterms:created>
  <dcterms:modified xsi:type="dcterms:W3CDTF">2018-05-15T13:01:00Z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